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TOOLBOX  - Dummies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Infrastruktur - Dummy</w:t>
      </w:r>
    </w:p>
    <w:p>
      <w:pPr>
        <w:pStyle w:val="Text"/>
      </w:pPr>
    </w:p>
    <w:p>
      <w:pPr>
        <w:pStyle w:val="Text"/>
      </w:pPr>
      <w:r>
        <w:rPr>
          <w:rtl w:val="0"/>
          <w:lang w:val="en-US"/>
        </w:rPr>
        <w:t>Media Education and Educational Technology Lab (MEET)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Geb</w:t>
      </w:r>
      <w:r>
        <w:rPr>
          <w:rtl w:val="0"/>
        </w:rPr>
        <w:t>ä</w:t>
      </w:r>
      <w:r>
        <w:rPr>
          <w:rtl w:val="0"/>
        </w:rPr>
        <w:t>ude 82, Hubland Nord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97074 W</w:t>
      </w:r>
      <w:r>
        <w:rPr>
          <w:rtl w:val="0"/>
        </w:rPr>
        <w:t>ü</w:t>
      </w:r>
      <w:r>
        <w:rPr>
          <w:rtl w:val="0"/>
          <w:lang w:val="de-DE"/>
        </w:rPr>
        <w:t>rzburg</w:t>
      </w:r>
    </w:p>
    <w:p>
      <w:pPr>
        <w:pStyle w:val="Text"/>
      </w:pPr>
    </w:p>
    <w:p>
      <w:pPr>
        <w:pStyle w:val="Text"/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Labor f</w:t>
      </w:r>
      <w:r>
        <w:rPr>
          <w:rtl w:val="0"/>
        </w:rPr>
        <w:t>ü</w:t>
      </w:r>
      <w:r>
        <w:rPr>
          <w:rtl w:val="0"/>
          <w:lang w:val="de-DE"/>
        </w:rPr>
        <w:t>r Forschung und Lehre</w:t>
      </w:r>
    </w:p>
    <w:p>
      <w:pPr>
        <w:pStyle w:val="Text"/>
      </w:pPr>
      <w:r>
        <w:rPr>
          <w:rtl w:val="0"/>
          <w:lang w:val="de-DE"/>
        </w:rPr>
        <w:t>Lehrstuhl f</w:t>
      </w:r>
      <w:r>
        <w:rPr>
          <w:rtl w:val="0"/>
        </w:rPr>
        <w:t>ü</w:t>
      </w:r>
      <w:r>
        <w:rPr>
          <w:rtl w:val="0"/>
          <w:lang w:val="de-DE"/>
        </w:rPr>
        <w:t>r Schulp</w:t>
      </w:r>
      <w:r>
        <w:rPr>
          <w:rtl w:val="0"/>
        </w:rPr>
        <w:t>ä</w:t>
      </w:r>
      <w:r>
        <w:rPr>
          <w:rtl w:val="0"/>
          <w:lang w:val="da-DK"/>
        </w:rPr>
        <w:t>dagogik</w:t>
      </w:r>
    </w:p>
    <w:p>
      <w:pPr>
        <w:pStyle w:val="Text"/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Das schul- und medienp</w:t>
      </w:r>
      <w:r>
        <w:rPr>
          <w:rtl w:val="0"/>
        </w:rPr>
        <w:t>ä</w:t>
      </w:r>
      <w:r>
        <w:rPr>
          <w:rtl w:val="0"/>
          <w:lang w:val="de-DE"/>
        </w:rPr>
        <w:t>dagogische Labor f</w:t>
      </w:r>
      <w:r>
        <w:rPr>
          <w:rtl w:val="0"/>
        </w:rPr>
        <w:t>ü</w:t>
      </w:r>
      <w:r>
        <w:rPr>
          <w:rtl w:val="0"/>
          <w:lang w:val="de-DE"/>
        </w:rPr>
        <w:t>r Forschung und Lehre an der Universit</w:t>
      </w:r>
      <w:r>
        <w:rPr>
          <w:rtl w:val="0"/>
        </w:rPr>
        <w:t>ä</w:t>
      </w:r>
      <w:r>
        <w:rPr>
          <w:rtl w:val="0"/>
          <w:lang w:val="de-DE"/>
        </w:rPr>
        <w:t>t W</w:t>
      </w:r>
      <w:r>
        <w:rPr>
          <w:rtl w:val="0"/>
        </w:rPr>
        <w:t>ü</w:t>
      </w:r>
      <w:r>
        <w:rPr>
          <w:rtl w:val="0"/>
          <w:lang w:val="de-DE"/>
        </w:rPr>
        <w:t xml:space="preserve">rzburg widmet sich Fragen des Lehrens und Lernens mit und </w:t>
      </w:r>
      <w:r>
        <w:rPr>
          <w:rtl w:val="0"/>
        </w:rPr>
        <w:t>ü</w:t>
      </w:r>
      <w:r>
        <w:rPr>
          <w:rtl w:val="0"/>
          <w:lang w:val="de-DE"/>
        </w:rPr>
        <w:t>ber digitale Medien in Schule und Unterricht sowie in der Lehrerbildung aus p</w:t>
      </w:r>
      <w:r>
        <w:rPr>
          <w:rtl w:val="0"/>
        </w:rPr>
        <w:t>ä</w:t>
      </w:r>
      <w:r>
        <w:rPr>
          <w:rtl w:val="0"/>
          <w:lang w:val="de-DE"/>
        </w:rPr>
        <w:t>dagogischer, technischer, interdisziplin</w:t>
      </w:r>
      <w:r>
        <w:rPr>
          <w:rtl w:val="0"/>
        </w:rPr>
        <w:t>ä</w:t>
      </w:r>
      <w:r>
        <w:rPr>
          <w:rtl w:val="0"/>
          <w:lang w:val="de-DE"/>
        </w:rPr>
        <w:t>rer und international-vergleichender Perspektive.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