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380" w:rsidRDefault="00EF1C95">
      <w:pPr>
        <w:tabs>
          <w:tab w:val="left" w:pos="7088"/>
        </w:tabs>
        <w:spacing w:line="360" w:lineRule="atLeast"/>
      </w:pPr>
      <w:r w:rsidRPr="000F7AB7">
        <w:rPr>
          <w:b/>
          <w:noProof/>
        </w:rPr>
        <mc:AlternateContent>
          <mc:Choice Requires="wps">
            <w:drawing>
              <wp:anchor distT="0" distB="0" distL="114300" distR="114300" simplePos="0" relativeHeight="251657728" behindDoc="0" locked="0" layoutInCell="0" allowOverlap="1" wp14:anchorId="03CE3150" wp14:editId="18468C14">
                <wp:simplePos x="0" y="0"/>
                <wp:positionH relativeFrom="column">
                  <wp:posOffset>-75373</wp:posOffset>
                </wp:positionH>
                <wp:positionV relativeFrom="paragraph">
                  <wp:posOffset>-14988</wp:posOffset>
                </wp:positionV>
                <wp:extent cx="6991350" cy="9998015"/>
                <wp:effectExtent l="38100" t="38100" r="57150" b="6096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1350" cy="9998015"/>
                        </a:xfrm>
                        <a:prstGeom prst="rect">
                          <a:avLst/>
                        </a:prstGeom>
                        <a:noFill/>
                        <a:ln w="88900">
                          <a:solidFill>
                            <a:srgbClr val="FF99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0BD9B3" id="Rectangle 3" o:spid="_x0000_s1026" style="position:absolute;margin-left:-5.95pt;margin-top:-1.2pt;width:550.5pt;height:78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" o:allowincell="f" filled="f" strokecolor="#f90" strokeweight="7pt"/>
            </w:pict>
          </mc:Fallback>
        </mc:AlternateContent>
      </w:r>
      <w:r w:rsidR="000D2A99" w:rsidRPr="000F7AB7">
        <w:rPr>
          <w:b/>
          <w:noProof/>
          <w:sz w:val="20"/>
        </w:rPr>
        <mc:AlternateContent>
          <mc:Choice Requires="wps">
            <w:drawing>
              <wp:anchor distT="0" distB="0" distL="114300" distR="114300" simplePos="0" relativeHeight="251656704" behindDoc="0" locked="0" layoutInCell="0" allowOverlap="1" wp14:anchorId="108D5C73" wp14:editId="1A206B11">
                <wp:simplePos x="0" y="0"/>
                <wp:positionH relativeFrom="column">
                  <wp:posOffset>2351405</wp:posOffset>
                </wp:positionH>
                <wp:positionV relativeFrom="paragraph">
                  <wp:posOffset>14605</wp:posOffset>
                </wp:positionV>
                <wp:extent cx="2257425" cy="1193800"/>
                <wp:effectExtent l="0" t="0" r="0" b="63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193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7AB7" w:rsidRDefault="000F7AB7">
                            <w:pPr>
                              <w:pStyle w:val="Heading1"/>
                              <w:jc w:val="center"/>
                              <w:rPr>
                                <w:sz w:val="28"/>
                              </w:rPr>
                            </w:pPr>
                          </w:p>
                          <w:p w:rsidR="000D2A99" w:rsidRPr="000D2A99" w:rsidRDefault="000D2A99" w:rsidP="000D2A99">
                            <w:pPr>
                              <w:pStyle w:val="Heading1"/>
                              <w:jc w:val="center"/>
                              <w:rPr>
                                <w:sz w:val="28"/>
                              </w:rPr>
                            </w:pPr>
                            <w:r w:rsidRPr="000D2A99">
                              <w:rPr>
                                <w:sz w:val="28"/>
                              </w:rPr>
                              <w:t>Betriebsanweisung</w:t>
                            </w:r>
                          </w:p>
                          <w:p w:rsidR="000D2A99" w:rsidRPr="000D2A99" w:rsidRDefault="000D2A99" w:rsidP="000D2A99">
                            <w:pPr>
                              <w:pStyle w:val="Heading1"/>
                              <w:jc w:val="center"/>
                              <w:rPr>
                                <w:b w:val="0"/>
                                <w:sz w:val="16"/>
                                <w:szCs w:val="16"/>
                              </w:rPr>
                            </w:pPr>
                            <w:r w:rsidRPr="000D2A99">
                              <w:rPr>
                                <w:b w:val="0"/>
                                <w:sz w:val="16"/>
                                <w:szCs w:val="16"/>
                              </w:rPr>
                              <w:t>gemäß § 14 GefStoffV</w:t>
                            </w:r>
                          </w:p>
                          <w:p w:rsidR="000D2A99" w:rsidRPr="000D2A99" w:rsidRDefault="000D2A99" w:rsidP="000D2A99">
                            <w:pPr>
                              <w:pStyle w:val="Heading1"/>
                              <w:jc w:val="center"/>
                              <w:rPr>
                                <w:sz w:val="16"/>
                                <w:szCs w:val="16"/>
                              </w:rPr>
                            </w:pPr>
                          </w:p>
                          <w:p w:rsidR="00B557BE" w:rsidRDefault="000D2A99" w:rsidP="000D2A99">
                            <w:pPr>
                              <w:pStyle w:val="Heading1"/>
                              <w:jc w:val="center"/>
                              <w:rPr>
                                <w:sz w:val="28"/>
                              </w:rPr>
                            </w:pPr>
                            <w:r w:rsidRPr="00B557BE">
                              <w:rPr>
                                <w:sz w:val="28"/>
                              </w:rPr>
                              <w:t xml:space="preserve">für </w:t>
                            </w:r>
                            <w:r w:rsidR="00686927" w:rsidRPr="00B557BE">
                              <w:rPr>
                                <w:sz w:val="28"/>
                              </w:rPr>
                              <w:t xml:space="preserve">Aromatische </w:t>
                            </w:r>
                          </w:p>
                          <w:p w:rsidR="00521380" w:rsidRPr="00B557BE" w:rsidRDefault="009D79A8" w:rsidP="000D2A99">
                            <w:pPr>
                              <w:pStyle w:val="Heading1"/>
                              <w:jc w:val="center"/>
                              <w:rPr>
                                <w:b w:val="0"/>
                                <w:sz w:val="24"/>
                              </w:rPr>
                            </w:pPr>
                            <w:r w:rsidRPr="00B557BE">
                              <w:rPr>
                                <w:sz w:val="28"/>
                              </w:rPr>
                              <w:t>Nitroverbindungen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8D5C73" id="_x0000_t202" coordsize="21600,21600" o:spt="202" path="m,l,21600r21600,l21600,xe">
                <v:stroke joinstyle="miter"/>
                <v:path gradientshapeok="t" o:connecttype="rect"/>
              </v:shapetype>
              <v:shape id="Text Box 2" o:spid="_x0000_s1026" type="#_x0000_t202" style="position:absolute;margin-left:185.15pt;margin-top:1.15pt;width:177.75pt;height:9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CKOuAIAALo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" o:allowincell="f" filled="f" stroked="f">
                <v:textbox>
                  <w:txbxContent>
                    <w:p w:rsidR="000F7AB7" w:rsidRDefault="000F7AB7">
                      <w:pPr>
                        <w:pStyle w:val="berschrift1"/>
                        <w:jc w:val="center"/>
                        <w:rPr>
                          <w:sz w:val="28"/>
                        </w:rPr>
                      </w:pPr>
                    </w:p>
                    <w:p w:rsidR="000D2A99" w:rsidRPr="000D2A99" w:rsidRDefault="000D2A99" w:rsidP="000D2A99">
                      <w:pPr>
                        <w:pStyle w:val="berschrift1"/>
                        <w:jc w:val="center"/>
                        <w:rPr>
                          <w:sz w:val="28"/>
                        </w:rPr>
                      </w:pPr>
                      <w:r w:rsidRPr="000D2A99">
                        <w:rPr>
                          <w:sz w:val="28"/>
                        </w:rPr>
                        <w:t>Betriebsanweisung</w:t>
                      </w:r>
                    </w:p>
                    <w:p w:rsidR="000D2A99" w:rsidRPr="000D2A99" w:rsidRDefault="000D2A99" w:rsidP="000D2A99">
                      <w:pPr>
                        <w:pStyle w:val="berschrift1"/>
                        <w:jc w:val="center"/>
                        <w:rPr>
                          <w:b w:val="0"/>
                          <w:sz w:val="16"/>
                          <w:szCs w:val="16"/>
                        </w:rPr>
                      </w:pPr>
                      <w:r w:rsidRPr="000D2A99">
                        <w:rPr>
                          <w:b w:val="0"/>
                          <w:sz w:val="16"/>
                          <w:szCs w:val="16"/>
                        </w:rPr>
                        <w:t>gemäß § 14 GefStoffV</w:t>
                      </w:r>
                    </w:p>
                    <w:p w:rsidR="000D2A99" w:rsidRPr="000D2A99" w:rsidRDefault="000D2A99" w:rsidP="000D2A99">
                      <w:pPr>
                        <w:pStyle w:val="berschrift1"/>
                        <w:jc w:val="center"/>
                        <w:rPr>
                          <w:sz w:val="16"/>
                          <w:szCs w:val="16"/>
                        </w:rPr>
                      </w:pPr>
                    </w:p>
                    <w:p w:rsidR="00B557BE" w:rsidRDefault="000D2A99" w:rsidP="000D2A99">
                      <w:pPr>
                        <w:pStyle w:val="berschrift1"/>
                        <w:jc w:val="center"/>
                        <w:rPr>
                          <w:sz w:val="28"/>
                        </w:rPr>
                      </w:pPr>
                      <w:r w:rsidRPr="00B557BE">
                        <w:rPr>
                          <w:sz w:val="28"/>
                        </w:rPr>
                        <w:t xml:space="preserve">für </w:t>
                      </w:r>
                      <w:r w:rsidR="00686927" w:rsidRPr="00B557BE">
                        <w:rPr>
                          <w:sz w:val="28"/>
                        </w:rPr>
                        <w:t xml:space="preserve">Aromatische </w:t>
                      </w:r>
                    </w:p>
                    <w:p w:rsidR="00521380" w:rsidRPr="00B557BE" w:rsidRDefault="009D79A8" w:rsidP="000D2A99">
                      <w:pPr>
                        <w:pStyle w:val="berschrift1"/>
                        <w:jc w:val="center"/>
                        <w:rPr>
                          <w:b w:val="0"/>
                          <w:sz w:val="24"/>
                        </w:rPr>
                      </w:pPr>
                      <w:bookmarkStart w:id="1" w:name="_GoBack"/>
                      <w:bookmarkEnd w:id="1"/>
                      <w:r w:rsidRPr="00B557BE">
                        <w:rPr>
                          <w:sz w:val="28"/>
                        </w:rPr>
                        <w:t>Nitroverbindungen</w:t>
                      </w:r>
                    </w:p>
                  </w:txbxContent>
                </v:textbox>
              </v:shape>
            </w:pict>
          </mc:Fallback>
        </mc:AlternateContent>
      </w:r>
      <w:r w:rsidR="002061CF" w:rsidRPr="000F7AB7">
        <w:rPr>
          <w:b/>
          <w:noProof/>
          <w:sz w:val="20"/>
        </w:rPr>
        <mc:AlternateContent>
          <mc:Choice Requires="wps">
            <w:drawing>
              <wp:anchor distT="0" distB="0" distL="114300" distR="114300" simplePos="0" relativeHeight="251658752" behindDoc="0" locked="0" layoutInCell="0" allowOverlap="1" wp14:anchorId="382A1D72" wp14:editId="42B87781">
                <wp:simplePos x="0" y="0"/>
                <wp:positionH relativeFrom="column">
                  <wp:posOffset>5019040</wp:posOffset>
                </wp:positionH>
                <wp:positionV relativeFrom="paragraph">
                  <wp:posOffset>97790</wp:posOffset>
                </wp:positionV>
                <wp:extent cx="1796415" cy="1040130"/>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15" cy="104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7AB7" w:rsidRDefault="002061CF" w:rsidP="000F7AB7">
                            <w:pPr>
                              <w:pStyle w:val="Heading5"/>
                              <w:jc w:val="center"/>
                            </w:pPr>
                            <w:r w:rsidRPr="00D117D2">
                              <w:rPr>
                                <w:noProof/>
                              </w:rPr>
                              <w:drawing>
                                <wp:inline distT="0" distB="0" distL="0" distR="0" wp14:anchorId="08185220" wp14:editId="28134236">
                                  <wp:extent cx="1399540" cy="325755"/>
                                  <wp:effectExtent l="0" t="0" r="0" b="0"/>
                                  <wp:docPr id="3" name="Grafik 5" descr="Bereic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Bereichs-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9540" cy="325755"/>
                                          </a:xfrm>
                                          <a:prstGeom prst="rect">
                                            <a:avLst/>
                                          </a:prstGeom>
                                          <a:noFill/>
                                          <a:ln>
                                            <a:noFill/>
                                          </a:ln>
                                        </pic:spPr>
                                      </pic:pic>
                                    </a:graphicData>
                                  </a:graphic>
                                </wp:inline>
                              </w:drawing>
                            </w:r>
                          </w:p>
                          <w:p w:rsidR="000F7AB7" w:rsidRDefault="002061CF" w:rsidP="000F7AB7">
                            <w:pPr>
                              <w:pStyle w:val="Heading5"/>
                              <w:jc w:val="center"/>
                            </w:pPr>
                            <w:r w:rsidRPr="00D117D2">
                              <w:rPr>
                                <w:noProof/>
                              </w:rPr>
                              <w:drawing>
                                <wp:inline distT="0" distB="0" distL="0" distR="0" wp14:anchorId="05DFC805" wp14:editId="75091658">
                                  <wp:extent cx="1399540" cy="42164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9540" cy="421640"/>
                                          </a:xfrm>
                                          <a:prstGeom prst="rect">
                                            <a:avLst/>
                                          </a:prstGeom>
                                          <a:noFill/>
                                          <a:ln>
                                            <a:noFill/>
                                          </a:ln>
                                        </pic:spPr>
                                      </pic:pic>
                                    </a:graphicData>
                                  </a:graphic>
                                </wp:inline>
                              </w:drawing>
                            </w:r>
                          </w:p>
                          <w:p w:rsidR="00521380" w:rsidRPr="000F7AB7" w:rsidRDefault="000F7AB7" w:rsidP="000F7AB7">
                            <w:pPr>
                              <w:pStyle w:val="Heading5"/>
                              <w:jc w:val="center"/>
                              <w:rPr>
                                <w:b w:val="0"/>
                                <w:i w:val="0"/>
                                <w:color w:val="auto"/>
                                <w:sz w:val="16"/>
                                <w:szCs w:val="16"/>
                              </w:rPr>
                            </w:pPr>
                            <w:r>
                              <w:rPr>
                                <w:b w:val="0"/>
                                <w:i w:val="0"/>
                                <w:color w:val="auto"/>
                                <w:sz w:val="16"/>
                                <w:szCs w:val="16"/>
                              </w:rPr>
                              <w:t>Institut für Organische Chemie und Zentrum für Nanosystemchemie</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A1D72" id="Text Box 7" o:spid="_x0000_s1027" type="#_x0000_t202" style="position:absolute;margin-left:395.2pt;margin-top:7.7pt;width:141.45pt;height:81.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" o:allowincell="f" stroked="f">
                <v:textbox inset=",0">
                  <w:txbxContent>
                    <w:p w:rsidR="000F7AB7" w:rsidRDefault="002061CF" w:rsidP="000F7AB7">
                      <w:pPr>
                        <w:pStyle w:val="berschrift5"/>
                        <w:jc w:val="center"/>
                      </w:pPr>
                      <w:r w:rsidRPr="00D117D2">
                        <w:rPr>
                          <w:noProof/>
                        </w:rPr>
                        <w:drawing>
                          <wp:inline distT="0" distB="0" distL="0" distR="0" wp14:anchorId="08185220" wp14:editId="28134236">
                            <wp:extent cx="1399540" cy="325755"/>
                            <wp:effectExtent l="0" t="0" r="0" b="0"/>
                            <wp:docPr id="3" name="Grafik 5" descr="Bereic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Bereichs-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9540" cy="325755"/>
                                    </a:xfrm>
                                    <a:prstGeom prst="rect">
                                      <a:avLst/>
                                    </a:prstGeom>
                                    <a:noFill/>
                                    <a:ln>
                                      <a:noFill/>
                                    </a:ln>
                                  </pic:spPr>
                                </pic:pic>
                              </a:graphicData>
                            </a:graphic>
                          </wp:inline>
                        </w:drawing>
                      </w:r>
                    </w:p>
                    <w:p w:rsidR="000F7AB7" w:rsidRDefault="002061CF" w:rsidP="000F7AB7">
                      <w:pPr>
                        <w:pStyle w:val="berschrift5"/>
                        <w:jc w:val="center"/>
                      </w:pPr>
                      <w:r w:rsidRPr="00D117D2">
                        <w:rPr>
                          <w:noProof/>
                        </w:rPr>
                        <w:drawing>
                          <wp:inline distT="0" distB="0" distL="0" distR="0" wp14:anchorId="05DFC805" wp14:editId="75091658">
                            <wp:extent cx="1399540" cy="42164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9540" cy="421640"/>
                                    </a:xfrm>
                                    <a:prstGeom prst="rect">
                                      <a:avLst/>
                                    </a:prstGeom>
                                    <a:noFill/>
                                    <a:ln>
                                      <a:noFill/>
                                    </a:ln>
                                  </pic:spPr>
                                </pic:pic>
                              </a:graphicData>
                            </a:graphic>
                          </wp:inline>
                        </w:drawing>
                      </w:r>
                    </w:p>
                    <w:p w:rsidR="00521380" w:rsidRPr="000F7AB7" w:rsidRDefault="000F7AB7" w:rsidP="000F7AB7">
                      <w:pPr>
                        <w:pStyle w:val="berschrift5"/>
                        <w:jc w:val="center"/>
                        <w:rPr>
                          <w:b w:val="0"/>
                          <w:i w:val="0"/>
                          <w:color w:val="auto"/>
                          <w:sz w:val="16"/>
                          <w:szCs w:val="16"/>
                        </w:rPr>
                      </w:pPr>
                      <w:r>
                        <w:rPr>
                          <w:b w:val="0"/>
                          <w:i w:val="0"/>
                          <w:color w:val="auto"/>
                          <w:sz w:val="16"/>
                          <w:szCs w:val="16"/>
                        </w:rPr>
                        <w:t>Institut für Organische Chemie und Zentrum für Nanosystemchemie</w:t>
                      </w:r>
                    </w:p>
                  </w:txbxContent>
                </v:textbox>
              </v:shape>
            </w:pict>
          </mc:Fallback>
        </mc:AlternateContent>
      </w:r>
      <w:r w:rsidR="000F7AB7" w:rsidRPr="000F7AB7">
        <w:rPr>
          <w:b/>
        </w:rPr>
        <w:t>Universität Würzbur</w:t>
      </w:r>
      <w:r w:rsidR="000F7AB7">
        <w:rPr>
          <w:b/>
        </w:rPr>
        <w:t>g</w:t>
      </w:r>
      <w:r w:rsidR="00521380">
        <w:t xml:space="preserve"> </w:t>
      </w:r>
    </w:p>
    <w:p w:rsidR="000F7AB7" w:rsidRDefault="000F7AB7"/>
    <w:p w:rsidR="000F7AB7" w:rsidRDefault="000F7AB7"/>
    <w:p w:rsidR="000F7AB7" w:rsidRDefault="000F7AB7"/>
    <w:p w:rsidR="000F7AB7" w:rsidRDefault="0085650F">
      <w:r>
        <w:t>Bearbeitungsstand</w:t>
      </w:r>
      <w:r w:rsidR="00521380">
        <w:t>:</w:t>
      </w:r>
      <w:r w:rsidR="0021497F">
        <w:t xml:space="preserve"> </w:t>
      </w:r>
      <w:r w:rsidR="00A177F1">
        <w:t>0</w:t>
      </w:r>
      <w:r w:rsidR="000F7AB7">
        <w:t>3</w:t>
      </w:r>
      <w:r w:rsidR="0021497F">
        <w:t>/</w:t>
      </w:r>
      <w:r w:rsidR="000F7AB7">
        <w:t>17</w:t>
      </w:r>
    </w:p>
    <w:p w:rsidR="00521380" w:rsidRDefault="00521380">
      <w:r>
        <w:t>Arbeit</w:t>
      </w:r>
      <w:r w:rsidR="000D2A99">
        <w:t>s</w:t>
      </w:r>
      <w:r>
        <w:t xml:space="preserve">bereich: </w:t>
      </w:r>
      <w:r w:rsidR="000D2A99">
        <w:t>L</w:t>
      </w:r>
      <w:r w:rsidR="00092FC1">
        <w:t>abor</w:t>
      </w:r>
    </w:p>
    <w:p w:rsidR="000745E3" w:rsidRDefault="0000286B">
      <w:bookmarkStart w:id="0" w:name="_GoBack"/>
      <w:r>
        <w:rPr>
          <w:noProof/>
        </w:rPr>
        <w:drawing>
          <wp:anchor distT="0" distB="0" distL="114300" distR="114300" simplePos="0" relativeHeight="251659776" behindDoc="1" locked="0" layoutInCell="1" allowOverlap="1" wp14:anchorId="5E5CF215" wp14:editId="2EBFEC04">
            <wp:simplePos x="0" y="0"/>
            <wp:positionH relativeFrom="column">
              <wp:posOffset>4554855</wp:posOffset>
            </wp:positionH>
            <wp:positionV relativeFrom="paragraph">
              <wp:posOffset>7964805</wp:posOffset>
            </wp:positionV>
            <wp:extent cx="1485900" cy="276225"/>
            <wp:effectExtent l="0" t="0" r="0" b="9525"/>
            <wp:wrapTight wrapText="bothSides">
              <wp:wrapPolygon edited="0">
                <wp:start x="0" y="0"/>
                <wp:lineTo x="0" y="20855"/>
                <wp:lineTo x="21323" y="20855"/>
                <wp:lineTo x="21323"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85900" cy="276225"/>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ED07BD" w:rsidRPr="0000286B" w:rsidRDefault="0000286B" w:rsidP="00A177F1">
      <w:pPr>
        <w:rPr>
          <w:sz w:val="20"/>
        </w:rPr>
      </w:pPr>
      <w:r>
        <w:rPr>
          <w:sz w:val="20"/>
        </w:rPr>
        <w:t>02.05.2017</w:t>
      </w:r>
    </w:p>
    <w:tbl>
      <w:tblPr>
        <w:tblpPr w:leftFromText="141" w:rightFromText="141" w:vertAnchor="page" w:horzAnchor="margin" w:tblpY="2471"/>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6"/>
        <w:gridCol w:w="9582"/>
      </w:tblGrid>
      <w:tr w:rsidR="000D2A99" w:rsidTr="00834985">
        <w:tc>
          <w:tcPr>
            <w:tcW w:w="10768" w:type="dxa"/>
            <w:gridSpan w:val="2"/>
            <w:shd w:val="clear" w:color="auto" w:fill="FF9900"/>
          </w:tcPr>
          <w:p w:rsidR="000D2A99" w:rsidRPr="002E7F70" w:rsidRDefault="000D2A99" w:rsidP="002E7F70">
            <w:pPr>
              <w:spacing w:line="360" w:lineRule="atLeast"/>
              <w:jc w:val="center"/>
              <w:rPr>
                <w:sz w:val="28"/>
                <w:szCs w:val="28"/>
              </w:rPr>
            </w:pPr>
            <w:r w:rsidRPr="000D2A99">
              <w:rPr>
                <w:b/>
                <w:color w:val="FFFFFF" w:themeColor="background1"/>
                <w:sz w:val="28"/>
                <w:szCs w:val="28"/>
              </w:rPr>
              <w:t>Anwendungsbereich</w:t>
            </w:r>
          </w:p>
        </w:tc>
      </w:tr>
      <w:tr w:rsidR="00105F52" w:rsidRPr="00F30325" w:rsidTr="00DF1E07">
        <w:tc>
          <w:tcPr>
            <w:tcW w:w="1186" w:type="dxa"/>
            <w:tcBorders>
              <w:bottom w:val="single" w:sz="4" w:space="0" w:color="auto"/>
            </w:tcBorders>
            <w:vAlign w:val="center"/>
          </w:tcPr>
          <w:p w:rsidR="00105F52" w:rsidRDefault="00105F52" w:rsidP="00DF1E07">
            <w:pPr>
              <w:spacing w:before="60" w:after="60"/>
              <w:jc w:val="center"/>
            </w:pPr>
          </w:p>
        </w:tc>
        <w:tc>
          <w:tcPr>
            <w:tcW w:w="9582" w:type="dxa"/>
            <w:tcBorders>
              <w:bottom w:val="single" w:sz="4" w:space="0" w:color="auto"/>
            </w:tcBorders>
            <w:vAlign w:val="center"/>
          </w:tcPr>
          <w:p w:rsidR="00A61634" w:rsidRPr="003E735A" w:rsidRDefault="000D2A99" w:rsidP="009D79A8">
            <w:pPr>
              <w:rPr>
                <w:sz w:val="20"/>
              </w:rPr>
            </w:pPr>
            <w:r w:rsidRPr="003E735A">
              <w:rPr>
                <w:sz w:val="20"/>
              </w:rPr>
              <w:t xml:space="preserve">Diese Betriebsanweisung gilt für den Umgang mit </w:t>
            </w:r>
            <w:r w:rsidR="003E735A" w:rsidRPr="003E735A">
              <w:rPr>
                <w:b/>
                <w:sz w:val="20"/>
              </w:rPr>
              <w:t>Ar</w:t>
            </w:r>
            <w:r w:rsidR="00686927">
              <w:rPr>
                <w:b/>
                <w:sz w:val="20"/>
              </w:rPr>
              <w:t xml:space="preserve">omatischen </w:t>
            </w:r>
            <w:r w:rsidR="009D79A8">
              <w:rPr>
                <w:b/>
                <w:sz w:val="20"/>
              </w:rPr>
              <w:t>Nitroverbindungen</w:t>
            </w:r>
            <w:r w:rsidR="00D42A20" w:rsidRPr="003E735A">
              <w:rPr>
                <w:sz w:val="20"/>
              </w:rPr>
              <w:t>.</w:t>
            </w:r>
          </w:p>
        </w:tc>
      </w:tr>
      <w:tr w:rsidR="002E7F70" w:rsidTr="000D2A99">
        <w:tc>
          <w:tcPr>
            <w:tcW w:w="10768" w:type="dxa"/>
            <w:gridSpan w:val="2"/>
            <w:shd w:val="clear" w:color="auto" w:fill="FF9900"/>
            <w:vAlign w:val="center"/>
          </w:tcPr>
          <w:p w:rsidR="002E7F70" w:rsidRPr="00FC248A" w:rsidRDefault="000D2A99" w:rsidP="00824381">
            <w:pPr>
              <w:spacing w:line="360" w:lineRule="atLeast"/>
              <w:jc w:val="center"/>
              <w:rPr>
                <w:b/>
                <w:sz w:val="28"/>
                <w:szCs w:val="28"/>
              </w:rPr>
            </w:pPr>
            <w:r w:rsidRPr="000D2A99">
              <w:rPr>
                <w:b/>
                <w:color w:val="FFFFFF" w:themeColor="background1"/>
                <w:sz w:val="28"/>
                <w:szCs w:val="28"/>
              </w:rPr>
              <w:t>Gefahren für Mensch und Umwelt</w:t>
            </w:r>
          </w:p>
        </w:tc>
      </w:tr>
      <w:tr w:rsidR="009D79A8" w:rsidTr="00C264A9">
        <w:tc>
          <w:tcPr>
            <w:tcW w:w="1186" w:type="dxa"/>
            <w:tcBorders>
              <w:bottom w:val="single" w:sz="4" w:space="0" w:color="auto"/>
            </w:tcBorders>
            <w:vAlign w:val="center"/>
          </w:tcPr>
          <w:p w:rsidR="009D79A8" w:rsidRDefault="00C6395D" w:rsidP="009D79A8">
            <w:pPr>
              <w:spacing w:before="60" w:after="60"/>
              <w:jc w:val="center"/>
            </w:pPr>
            <w:r>
              <w:rPr>
                <w:noProof/>
              </w:rPr>
              <w:drawing>
                <wp:inline distT="0" distB="0" distL="0" distR="0">
                  <wp:extent cx="468000" cy="468000"/>
                  <wp:effectExtent l="0" t="0" r="8255" b="8255"/>
                  <wp:docPr id="5" name="Grafik 5" descr="GHS-Symbol 06 Totenkopf mit gekreuzten Knochen -  akute Toxizitä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S-Symbol 06 Totenkopf mit gekreuzten Knochen -  akute Toxizitä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tc>
        <w:tc>
          <w:tcPr>
            <w:tcW w:w="9582" w:type="dxa"/>
            <w:tcBorders>
              <w:bottom w:val="single" w:sz="4" w:space="0" w:color="auto"/>
            </w:tcBorders>
          </w:tcPr>
          <w:p w:rsidR="009D79A8" w:rsidRPr="009D79A8" w:rsidRDefault="009D79A8" w:rsidP="006C07A9">
            <w:pPr>
              <w:rPr>
                <w:snapToGrid w:val="0"/>
                <w:sz w:val="20"/>
              </w:rPr>
            </w:pPr>
            <w:r w:rsidRPr="009D79A8">
              <w:rPr>
                <w:sz w:val="20"/>
              </w:rPr>
              <w:t>Aromatische Nitroverbindungen reagieren mit Reduktionsmitteln sehr heftig. Bei Kontakt mit Schwefelsäure kann es zu explosionsartigen Reaktionen kommen. Beim Erhitzen können sich Nitroverbindungen z.T. explosionsartig zersetzen.</w:t>
            </w:r>
            <w:r w:rsidRPr="009D79A8">
              <w:rPr>
                <w:sz w:val="20"/>
              </w:rPr>
              <w:br/>
              <w:t>Aromatische Nitroverbindungen sind allgemein starke Blutgifte; im Körper werden sie über Nitroso</w:t>
            </w:r>
            <w:r w:rsidR="006C07A9">
              <w:rPr>
                <w:sz w:val="20"/>
              </w:rPr>
              <w:t>verbindungen</w:t>
            </w:r>
            <w:r w:rsidRPr="009D79A8">
              <w:rPr>
                <w:sz w:val="20"/>
              </w:rPr>
              <w:t xml:space="preserve"> zu den entsprechenden Hydroxylaminen reduziert, die für die starke Methämoglobinbildung verantwortlich sind. Alkohol verstärkt die Wirkung. Es kommt infolge der Unterversorgung der Organe mit Sauerstoff zu Organschäden wie Anämie und z.T. Leberschädigung. Hohe Konzentrationen können auch das ZNS angreifen, die Folgen sind Kopfschmerzen, Übelkeit, Erbrechen, Müdigkeit</w:t>
            </w:r>
            <w:r w:rsidR="009A593A">
              <w:rPr>
                <w:sz w:val="20"/>
              </w:rPr>
              <w:t>, Bewuss</w:t>
            </w:r>
            <w:r w:rsidRPr="009D79A8">
              <w:rPr>
                <w:sz w:val="20"/>
              </w:rPr>
              <w:t>tlosigkeit. Die aromatischen Nitroverbindungen werden durch die Haut und Schleimhaut rasch aufgenommen. Dabei kommt es zu Haut- und Schleimhautreizungen, bei wiederholtem Kontakt zu Dermatitis.</w:t>
            </w:r>
            <w:r w:rsidRPr="009D79A8">
              <w:rPr>
                <w:sz w:val="20"/>
              </w:rPr>
              <w:br/>
              <w:t>1-Nitronaphthalin kann möglicherweise Krebs erzeugen.</w:t>
            </w:r>
            <w:r w:rsidRPr="009D79A8">
              <w:rPr>
                <w:sz w:val="20"/>
              </w:rPr>
              <w:br/>
            </w:r>
            <w:r w:rsidR="006C07A9">
              <w:rPr>
                <w:sz w:val="20"/>
              </w:rPr>
              <w:t>Es handelt sich um w</w:t>
            </w:r>
            <w:r w:rsidRPr="009D79A8">
              <w:rPr>
                <w:sz w:val="20"/>
              </w:rPr>
              <w:t>assergefährdende Stoffe.</w:t>
            </w:r>
          </w:p>
        </w:tc>
      </w:tr>
      <w:tr w:rsidR="000F7AB7" w:rsidTr="000D2A99">
        <w:trPr>
          <w:cantSplit/>
        </w:trPr>
        <w:tc>
          <w:tcPr>
            <w:tcW w:w="10768" w:type="dxa"/>
            <w:gridSpan w:val="2"/>
            <w:tcBorders>
              <w:right w:val="single" w:sz="4" w:space="0" w:color="auto"/>
            </w:tcBorders>
            <w:shd w:val="clear" w:color="auto" w:fill="FF9900"/>
            <w:vAlign w:val="center"/>
          </w:tcPr>
          <w:p w:rsidR="000F7AB7" w:rsidRPr="00034E8C" w:rsidRDefault="000D2A99" w:rsidP="00824381">
            <w:pPr>
              <w:pStyle w:val="Heading3"/>
              <w:rPr>
                <w:caps/>
                <w:szCs w:val="28"/>
              </w:rPr>
            </w:pPr>
            <w:r w:rsidRPr="000D2A99">
              <w:rPr>
                <w:szCs w:val="28"/>
              </w:rPr>
              <w:t>Schutzmaßnahmen und Verhaltensregeln</w:t>
            </w:r>
          </w:p>
        </w:tc>
      </w:tr>
      <w:tr w:rsidR="00F30325" w:rsidTr="00BD2AE6">
        <w:tc>
          <w:tcPr>
            <w:tcW w:w="1186" w:type="dxa"/>
            <w:tcBorders>
              <w:bottom w:val="single" w:sz="4" w:space="0" w:color="auto"/>
            </w:tcBorders>
            <w:vAlign w:val="center"/>
          </w:tcPr>
          <w:p w:rsidR="00F30325" w:rsidRPr="00F543C2" w:rsidRDefault="00C6395D" w:rsidP="00BD2AE6">
            <w:pPr>
              <w:spacing w:before="60" w:after="60"/>
              <w:jc w:val="center"/>
            </w:pPr>
            <w:r>
              <w:rPr>
                <w:noProof/>
              </w:rPr>
              <w:drawing>
                <wp:inline distT="0" distB="0" distL="0" distR="0">
                  <wp:extent cx="468000" cy="468000"/>
                  <wp:effectExtent l="0" t="0" r="8255" b="8255"/>
                  <wp:docPr id="6" name="Grafik 6" descr="https://upload.wikimedia.org/wikipedia/commons/thumb/7/7c/ISO_7010_M009.svg/120px-ISO_7010_M009.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7/7c/ISO_7010_M009.svg/120px-ISO_7010_M009.svg.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r>
              <w:rPr>
                <w:noProof/>
              </w:rPr>
              <w:drawing>
                <wp:inline distT="0" distB="0" distL="0" distR="0">
                  <wp:extent cx="468000" cy="468000"/>
                  <wp:effectExtent l="0" t="0" r="8255" b="8255"/>
                  <wp:docPr id="11" name="Grafik 11" descr="https://upload.wikimedia.org/wikipedia/commons/thumb/0/01/ISO_7010_M004.svg/120px-ISO_7010_M004.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0/01/ISO_7010_M004.svg/120px-ISO_7010_M004.svg.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r>
              <w:rPr>
                <w:noProof/>
              </w:rPr>
              <w:drawing>
                <wp:inline distT="0" distB="0" distL="0" distR="0">
                  <wp:extent cx="468000" cy="468000"/>
                  <wp:effectExtent l="0" t="0" r="8255" b="8255"/>
                  <wp:docPr id="12" name="Grafik 12" descr="https://upload.wikimedia.org/wikipedia/commons/thumb/1/10/ISO_7010_M010.svg/120px-ISO_7010_M010.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1/10/ISO_7010_M010.svg/120px-ISO_7010_M010.svg.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tc>
        <w:tc>
          <w:tcPr>
            <w:tcW w:w="9582" w:type="dxa"/>
            <w:tcBorders>
              <w:bottom w:val="single" w:sz="4" w:space="0" w:color="auto"/>
            </w:tcBorders>
            <w:vAlign w:val="center"/>
          </w:tcPr>
          <w:p w:rsidR="00945A76" w:rsidRDefault="009D79A8" w:rsidP="003E735A">
            <w:pPr>
              <w:rPr>
                <w:sz w:val="20"/>
              </w:rPr>
            </w:pPr>
            <w:r>
              <w:rPr>
                <w:sz w:val="20"/>
              </w:rPr>
              <w:t>Destillation nur mit Schutzscheibe durchführen</w:t>
            </w:r>
            <w:r w:rsidR="00B276C6">
              <w:rPr>
                <w:sz w:val="20"/>
              </w:rPr>
              <w:t>.</w:t>
            </w:r>
          </w:p>
          <w:p w:rsidR="009D79A8" w:rsidRDefault="009D79A8" w:rsidP="003E735A">
            <w:pPr>
              <w:rPr>
                <w:sz w:val="20"/>
              </w:rPr>
            </w:pPr>
            <w:r>
              <w:rPr>
                <w:sz w:val="20"/>
              </w:rPr>
              <w:t>Alle Berührungen mit Haut, Augen und Kleidung vermeiden.</w:t>
            </w:r>
          </w:p>
          <w:p w:rsidR="00B276C6" w:rsidRDefault="00B276C6" w:rsidP="003E735A">
            <w:pPr>
              <w:rPr>
                <w:sz w:val="20"/>
              </w:rPr>
            </w:pPr>
          </w:p>
          <w:p w:rsidR="00B276C6" w:rsidRDefault="00B276C6" w:rsidP="00B276C6">
            <w:pPr>
              <w:pStyle w:val="ListParagraph"/>
              <w:numPr>
                <w:ilvl w:val="0"/>
                <w:numId w:val="39"/>
              </w:numPr>
              <w:rPr>
                <w:snapToGrid w:val="0"/>
                <w:sz w:val="20"/>
              </w:rPr>
            </w:pPr>
            <w:r w:rsidRPr="00C6395D">
              <w:rPr>
                <w:b/>
                <w:snapToGrid w:val="0"/>
                <w:sz w:val="20"/>
              </w:rPr>
              <w:t>Augenschutz</w:t>
            </w:r>
            <w:r>
              <w:rPr>
                <w:snapToGrid w:val="0"/>
                <w:sz w:val="20"/>
              </w:rPr>
              <w:t>: Schutzbrille mit Seitenschutz und oberer Augenraumabdeckung tragen.</w:t>
            </w:r>
          </w:p>
          <w:p w:rsidR="00B276C6" w:rsidRDefault="00B276C6" w:rsidP="00B276C6">
            <w:pPr>
              <w:pStyle w:val="ListParagraph"/>
              <w:numPr>
                <w:ilvl w:val="0"/>
                <w:numId w:val="39"/>
              </w:numPr>
              <w:rPr>
                <w:snapToGrid w:val="0"/>
                <w:sz w:val="20"/>
              </w:rPr>
            </w:pPr>
            <w:r w:rsidRPr="00C6395D">
              <w:rPr>
                <w:b/>
                <w:snapToGrid w:val="0"/>
                <w:sz w:val="20"/>
              </w:rPr>
              <w:t>Handschutz</w:t>
            </w:r>
            <w:r>
              <w:rPr>
                <w:snapToGrid w:val="0"/>
                <w:sz w:val="20"/>
              </w:rPr>
              <w:t>: Schutzhandschuhe (nur als kurzzeitigen Spritzschutz)</w:t>
            </w:r>
          </w:p>
          <w:p w:rsidR="00B276C6" w:rsidRPr="00B276C6" w:rsidRDefault="00B276C6" w:rsidP="00B276C6">
            <w:pPr>
              <w:pStyle w:val="ListParagraph"/>
              <w:numPr>
                <w:ilvl w:val="0"/>
                <w:numId w:val="39"/>
              </w:numPr>
              <w:rPr>
                <w:snapToGrid w:val="0"/>
                <w:sz w:val="20"/>
              </w:rPr>
            </w:pPr>
            <w:r w:rsidRPr="00C6395D">
              <w:rPr>
                <w:b/>
                <w:snapToGrid w:val="0"/>
                <w:sz w:val="20"/>
              </w:rPr>
              <w:t>Hautschutz</w:t>
            </w:r>
            <w:r>
              <w:rPr>
                <w:snapToGrid w:val="0"/>
                <w:sz w:val="20"/>
              </w:rPr>
              <w:t>: schwerentflammbaren Kittel mit langen Ärmeln tragen.</w:t>
            </w:r>
          </w:p>
        </w:tc>
      </w:tr>
      <w:tr w:rsidR="00F30325" w:rsidTr="000D2A99">
        <w:trPr>
          <w:cantSplit/>
        </w:trPr>
        <w:tc>
          <w:tcPr>
            <w:tcW w:w="10768" w:type="dxa"/>
            <w:gridSpan w:val="2"/>
            <w:shd w:val="clear" w:color="auto" w:fill="FF9900"/>
            <w:vAlign w:val="center"/>
          </w:tcPr>
          <w:p w:rsidR="00F30325" w:rsidRPr="0085650F" w:rsidRDefault="00F30325" w:rsidP="00824381">
            <w:pPr>
              <w:pStyle w:val="Heading3"/>
              <w:rPr>
                <w:caps/>
              </w:rPr>
            </w:pPr>
            <w:r w:rsidRPr="000D2A99">
              <w:rPr>
                <w:szCs w:val="28"/>
              </w:rPr>
              <w:t>Verhalten im Gefahrfall</w:t>
            </w:r>
          </w:p>
        </w:tc>
      </w:tr>
      <w:tr w:rsidR="00F40DF3" w:rsidTr="00FC248A">
        <w:tc>
          <w:tcPr>
            <w:tcW w:w="1186" w:type="dxa"/>
            <w:tcBorders>
              <w:bottom w:val="single" w:sz="4" w:space="0" w:color="auto"/>
            </w:tcBorders>
          </w:tcPr>
          <w:p w:rsidR="00F40DF3" w:rsidRPr="00105F52" w:rsidRDefault="00F40DF3" w:rsidP="00F40DF3">
            <w:pPr>
              <w:spacing w:before="60" w:after="60"/>
              <w:jc w:val="center"/>
              <w:rPr>
                <w:sz w:val="20"/>
              </w:rPr>
            </w:pPr>
          </w:p>
        </w:tc>
        <w:tc>
          <w:tcPr>
            <w:tcW w:w="9582" w:type="dxa"/>
            <w:tcBorders>
              <w:bottom w:val="single" w:sz="4" w:space="0" w:color="auto"/>
            </w:tcBorders>
          </w:tcPr>
          <w:p w:rsidR="00F40DF3" w:rsidRPr="003E735A" w:rsidRDefault="009D79A8" w:rsidP="009D79A8">
            <w:pPr>
              <w:rPr>
                <w:b/>
              </w:rPr>
            </w:pPr>
            <w:r w:rsidRPr="009D79A8">
              <w:rPr>
                <w:sz w:val="20"/>
              </w:rPr>
              <w:t>Verschüttete Substanz mit Absorptionsmittel (z.B</w:t>
            </w:r>
            <w:r w:rsidR="009A593A">
              <w:rPr>
                <w:sz w:val="20"/>
              </w:rPr>
              <w:t>.</w:t>
            </w:r>
            <w:r w:rsidRPr="009D79A8">
              <w:rPr>
                <w:sz w:val="20"/>
              </w:rPr>
              <w:t xml:space="preserve"> Rench-Rapid) aufsaugen. Das verschmutzte Absorptionsmaterial als Sondermüll entsorgen. Atemschutz: Kombinationsfilter ABEK.</w:t>
            </w:r>
            <w:r w:rsidRPr="009D79A8">
              <w:rPr>
                <w:sz w:val="20"/>
              </w:rPr>
              <w:br/>
              <w:t>Brandbekämpfung mit CO</w:t>
            </w:r>
            <w:r w:rsidRPr="009D79A8">
              <w:rPr>
                <w:sz w:val="20"/>
                <w:vertAlign w:val="subscript"/>
              </w:rPr>
              <w:t>2</w:t>
            </w:r>
            <w:r w:rsidRPr="009D79A8">
              <w:rPr>
                <w:sz w:val="20"/>
              </w:rPr>
              <w:t>-Löscher. Gefahr der Bildung nitroser Gase.</w:t>
            </w:r>
          </w:p>
        </w:tc>
      </w:tr>
      <w:tr w:rsidR="00F40DF3" w:rsidTr="000D2A99">
        <w:trPr>
          <w:cantSplit/>
        </w:trPr>
        <w:tc>
          <w:tcPr>
            <w:tcW w:w="10768" w:type="dxa"/>
            <w:gridSpan w:val="2"/>
            <w:shd w:val="clear" w:color="auto" w:fill="FF9900"/>
            <w:vAlign w:val="center"/>
          </w:tcPr>
          <w:p w:rsidR="00F40DF3" w:rsidRPr="0085650F" w:rsidRDefault="00F40DF3" w:rsidP="00824381">
            <w:pPr>
              <w:pStyle w:val="Heading3"/>
              <w:rPr>
                <w:caps/>
              </w:rPr>
            </w:pPr>
            <w:r w:rsidRPr="000D2A99">
              <w:rPr>
                <w:szCs w:val="28"/>
              </w:rPr>
              <w:t>Verhalten bei Unfällen, Erste Hilfe</w:t>
            </w:r>
          </w:p>
        </w:tc>
      </w:tr>
      <w:tr w:rsidR="00F40DF3" w:rsidTr="00BD2AE6">
        <w:tc>
          <w:tcPr>
            <w:tcW w:w="1186" w:type="dxa"/>
            <w:tcBorders>
              <w:bottom w:val="single" w:sz="4" w:space="0" w:color="auto"/>
            </w:tcBorders>
            <w:vAlign w:val="center"/>
          </w:tcPr>
          <w:p w:rsidR="00F40DF3" w:rsidRDefault="007E5729" w:rsidP="00BD2AE6">
            <w:pPr>
              <w:spacing w:before="60" w:after="60"/>
              <w:jc w:val="center"/>
            </w:pPr>
            <w:r>
              <w:rPr>
                <w:noProof/>
              </w:rPr>
              <w:drawing>
                <wp:inline distT="0" distB="0" distL="0" distR="0">
                  <wp:extent cx="468000" cy="468000"/>
                  <wp:effectExtent l="0" t="0" r="8255" b="8255"/>
                  <wp:docPr id="15" name="Grafik 15" descr="https://upload.wikimedia.org/wikipedia/commons/thumb/0/0e/ISO_7010_E003_-_First_aid_sign.svg/120px-ISO_7010_E003_-_First_aid_sig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pload.wikimedia.org/wikipedia/commons/thumb/0/0e/ISO_7010_E003_-_First_aid_sign.svg/120px-ISO_7010_E003_-_First_aid_sign.svg.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p w:rsidR="007E5729" w:rsidRDefault="007E5729" w:rsidP="00BD2AE6">
            <w:pPr>
              <w:spacing w:before="60" w:after="60"/>
              <w:jc w:val="center"/>
            </w:pPr>
            <w:r>
              <w:rPr>
                <w:noProof/>
              </w:rPr>
              <w:drawing>
                <wp:inline distT="0" distB="0" distL="0" distR="0">
                  <wp:extent cx="468000" cy="468000"/>
                  <wp:effectExtent l="0" t="0" r="8255" b="8255"/>
                  <wp:docPr id="14" name="Grafik 14" descr="https://upload.wikimedia.org/wikipedia/commons/thumb/1/13/ISO_7010_E011.svg/120px-ISO_7010_E011.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1/13/ISO_7010_E011.svg/120px-ISO_7010_E011.svg.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tc>
        <w:tc>
          <w:tcPr>
            <w:tcW w:w="9582" w:type="dxa"/>
            <w:tcBorders>
              <w:bottom w:val="single" w:sz="4" w:space="0" w:color="auto"/>
            </w:tcBorders>
          </w:tcPr>
          <w:p w:rsidR="00824381" w:rsidRDefault="003E735A" w:rsidP="00A61634">
            <w:pPr>
              <w:pStyle w:val="ListParagraph"/>
              <w:numPr>
                <w:ilvl w:val="0"/>
                <w:numId w:val="38"/>
              </w:numPr>
              <w:rPr>
                <w:sz w:val="20"/>
              </w:rPr>
            </w:pPr>
            <w:r w:rsidRPr="00C6395D">
              <w:rPr>
                <w:b/>
                <w:sz w:val="20"/>
              </w:rPr>
              <w:t xml:space="preserve">Nach </w:t>
            </w:r>
            <w:r w:rsidR="00B276C6" w:rsidRPr="00C6395D">
              <w:rPr>
                <w:b/>
                <w:sz w:val="20"/>
              </w:rPr>
              <w:t>Augenkontakt</w:t>
            </w:r>
            <w:r w:rsidR="00B276C6">
              <w:rPr>
                <w:sz w:val="20"/>
              </w:rPr>
              <w:t>: Mind</w:t>
            </w:r>
            <w:r w:rsidR="00C6395D">
              <w:rPr>
                <w:sz w:val="20"/>
              </w:rPr>
              <w:t>estens 15 Minuten bei geöffneter</w:t>
            </w:r>
            <w:r w:rsidR="00B276C6">
              <w:rPr>
                <w:sz w:val="20"/>
              </w:rPr>
              <w:t xml:space="preserve"> Lidspalt</w:t>
            </w:r>
            <w:r w:rsidR="00C6395D">
              <w:rPr>
                <w:sz w:val="20"/>
              </w:rPr>
              <w:t>e</w:t>
            </w:r>
            <w:r w:rsidR="00B276C6">
              <w:rPr>
                <w:sz w:val="20"/>
              </w:rPr>
              <w:t xml:space="preserve"> mit Wasser spülen. Augenarzt!</w:t>
            </w:r>
          </w:p>
          <w:p w:rsidR="00B276C6" w:rsidRDefault="00B276C6" w:rsidP="00A61634">
            <w:pPr>
              <w:pStyle w:val="ListParagraph"/>
              <w:numPr>
                <w:ilvl w:val="0"/>
                <w:numId w:val="38"/>
              </w:numPr>
              <w:rPr>
                <w:sz w:val="20"/>
              </w:rPr>
            </w:pPr>
            <w:r w:rsidRPr="00C6395D">
              <w:rPr>
                <w:b/>
                <w:sz w:val="20"/>
              </w:rPr>
              <w:t>Nach Hautkontakt</w:t>
            </w:r>
            <w:r>
              <w:rPr>
                <w:sz w:val="20"/>
              </w:rPr>
              <w:t xml:space="preserve">: </w:t>
            </w:r>
            <w:r w:rsidR="009A593A">
              <w:rPr>
                <w:sz w:val="20"/>
              </w:rPr>
              <w:t>Sofort mit viel Wasser und Seife abwaschen, danach mit Polyethylenglykol 400.</w:t>
            </w:r>
          </w:p>
          <w:p w:rsidR="00B276C6" w:rsidRDefault="00B276C6" w:rsidP="00A61634">
            <w:pPr>
              <w:pStyle w:val="ListParagraph"/>
              <w:numPr>
                <w:ilvl w:val="0"/>
                <w:numId w:val="38"/>
              </w:numPr>
              <w:rPr>
                <w:sz w:val="20"/>
              </w:rPr>
            </w:pPr>
            <w:r w:rsidRPr="00C6395D">
              <w:rPr>
                <w:b/>
                <w:sz w:val="20"/>
              </w:rPr>
              <w:t>Nach Einatmen</w:t>
            </w:r>
            <w:r>
              <w:rPr>
                <w:sz w:val="20"/>
              </w:rPr>
              <w:t>: Frische Luft. Arzt!</w:t>
            </w:r>
          </w:p>
          <w:p w:rsidR="00B276C6" w:rsidRDefault="00B276C6" w:rsidP="00A61634">
            <w:pPr>
              <w:pStyle w:val="ListParagraph"/>
              <w:numPr>
                <w:ilvl w:val="0"/>
                <w:numId w:val="38"/>
              </w:numPr>
              <w:rPr>
                <w:sz w:val="20"/>
              </w:rPr>
            </w:pPr>
            <w:r w:rsidRPr="00C6395D">
              <w:rPr>
                <w:b/>
                <w:sz w:val="20"/>
              </w:rPr>
              <w:t>Nach Verschlucken</w:t>
            </w:r>
            <w:r>
              <w:rPr>
                <w:sz w:val="20"/>
              </w:rPr>
              <w:t xml:space="preserve">: </w:t>
            </w:r>
            <w:r w:rsidR="009A593A">
              <w:rPr>
                <w:sz w:val="20"/>
              </w:rPr>
              <w:t>Mehrmals Wasser mit Aktivkohle schlucken. Arzt!</w:t>
            </w:r>
          </w:p>
          <w:p w:rsidR="00B276C6" w:rsidRPr="00A61634" w:rsidRDefault="00B276C6" w:rsidP="00A61634">
            <w:pPr>
              <w:pStyle w:val="ListParagraph"/>
              <w:numPr>
                <w:ilvl w:val="0"/>
                <w:numId w:val="38"/>
              </w:numPr>
              <w:rPr>
                <w:sz w:val="20"/>
              </w:rPr>
            </w:pPr>
            <w:r w:rsidRPr="00C6395D">
              <w:rPr>
                <w:b/>
                <w:sz w:val="20"/>
              </w:rPr>
              <w:t>Nach Kleidungskontakt</w:t>
            </w:r>
            <w:r w:rsidR="0015761D">
              <w:rPr>
                <w:sz w:val="20"/>
              </w:rPr>
              <w:t xml:space="preserve">: </w:t>
            </w:r>
            <w:r w:rsidR="009A593A">
              <w:rPr>
                <w:sz w:val="20"/>
              </w:rPr>
              <w:t>Verschmutzte</w:t>
            </w:r>
            <w:r w:rsidR="0015761D">
              <w:rPr>
                <w:sz w:val="20"/>
              </w:rPr>
              <w:t xml:space="preserve"> Kleidung sofort ausz</w:t>
            </w:r>
            <w:r>
              <w:rPr>
                <w:sz w:val="20"/>
              </w:rPr>
              <w:t>iehen.</w:t>
            </w:r>
          </w:p>
          <w:p w:rsidR="003E735A" w:rsidRPr="003E735A" w:rsidRDefault="003E735A" w:rsidP="003E735A">
            <w:pPr>
              <w:rPr>
                <w:sz w:val="20"/>
              </w:rPr>
            </w:pPr>
          </w:p>
          <w:p w:rsidR="00F40DF3" w:rsidRPr="003E735A" w:rsidRDefault="00F40DF3" w:rsidP="003E735A">
            <w:pPr>
              <w:rPr>
                <w:sz w:val="20"/>
              </w:rPr>
            </w:pPr>
            <w:r w:rsidRPr="00A61634">
              <w:rPr>
                <w:b/>
              </w:rPr>
              <w:t>Notruf: 112</w:t>
            </w:r>
            <w:r w:rsidRPr="003E735A">
              <w:rPr>
                <w:b/>
                <w:sz w:val="20"/>
              </w:rPr>
              <w:t xml:space="preserve">  </w:t>
            </w:r>
            <w:r w:rsidRPr="003E735A">
              <w:rPr>
                <w:sz w:val="20"/>
              </w:rPr>
              <w:t xml:space="preserve">              Ersthelfer:  Dr. Matthias Stolte</w:t>
            </w:r>
          </w:p>
        </w:tc>
      </w:tr>
      <w:tr w:rsidR="007E5729" w:rsidTr="007E5729">
        <w:tc>
          <w:tcPr>
            <w:tcW w:w="1186" w:type="dxa"/>
            <w:tcBorders>
              <w:bottom w:val="single" w:sz="4" w:space="0" w:color="auto"/>
            </w:tcBorders>
            <w:shd w:val="clear" w:color="auto" w:fill="FF9900"/>
          </w:tcPr>
          <w:p w:rsidR="007E5729" w:rsidRDefault="007E5729" w:rsidP="007E5729">
            <w:pPr>
              <w:spacing w:before="60" w:after="60"/>
              <w:jc w:val="center"/>
              <w:rPr>
                <w:noProof/>
              </w:rPr>
            </w:pPr>
          </w:p>
        </w:tc>
        <w:tc>
          <w:tcPr>
            <w:tcW w:w="9582" w:type="dxa"/>
            <w:tcBorders>
              <w:bottom w:val="single" w:sz="4" w:space="0" w:color="auto"/>
            </w:tcBorders>
            <w:shd w:val="clear" w:color="auto" w:fill="FF9900"/>
            <w:vAlign w:val="center"/>
          </w:tcPr>
          <w:p w:rsidR="007E5729" w:rsidRPr="000D2A99" w:rsidRDefault="007E5729" w:rsidP="00824381">
            <w:pPr>
              <w:pStyle w:val="Heading3"/>
              <w:rPr>
                <w:szCs w:val="28"/>
              </w:rPr>
            </w:pPr>
            <w:r>
              <w:rPr>
                <w:szCs w:val="28"/>
              </w:rPr>
              <w:t>Sachgerechte Entsorgung</w:t>
            </w:r>
          </w:p>
        </w:tc>
      </w:tr>
      <w:tr w:rsidR="007E5729" w:rsidTr="006C5333">
        <w:tc>
          <w:tcPr>
            <w:tcW w:w="1186" w:type="dxa"/>
            <w:tcBorders>
              <w:bottom w:val="single" w:sz="4" w:space="0" w:color="auto"/>
            </w:tcBorders>
          </w:tcPr>
          <w:p w:rsidR="007E5729" w:rsidRDefault="007E5729" w:rsidP="007E5729">
            <w:pPr>
              <w:spacing w:before="60" w:after="60"/>
              <w:jc w:val="center"/>
              <w:rPr>
                <w:noProof/>
              </w:rPr>
            </w:pPr>
          </w:p>
        </w:tc>
        <w:tc>
          <w:tcPr>
            <w:tcW w:w="9582" w:type="dxa"/>
            <w:tcBorders>
              <w:bottom w:val="single" w:sz="4" w:space="0" w:color="auto"/>
            </w:tcBorders>
            <w:vAlign w:val="center"/>
          </w:tcPr>
          <w:p w:rsidR="009A593A" w:rsidRPr="009A593A" w:rsidRDefault="009A593A" w:rsidP="009A593A">
            <w:pPr>
              <w:rPr>
                <w:sz w:val="20"/>
              </w:rPr>
            </w:pPr>
            <w:r w:rsidRPr="009A593A">
              <w:rPr>
                <w:sz w:val="20"/>
              </w:rPr>
              <w:t>Alle organischen Nitroverbindungen werden je nach Begleitstoffen in den halogenfreien oder halogenhaltigen organischen Sondermüll gegeben.</w:t>
            </w:r>
          </w:p>
          <w:p w:rsidR="007E5729" w:rsidRPr="009A593A" w:rsidRDefault="009A593A" w:rsidP="009A593A">
            <w:r w:rsidRPr="009A593A">
              <w:rPr>
                <w:sz w:val="20"/>
              </w:rPr>
              <w:t xml:space="preserve">Abfälle in zugelassenen Transportbehältern des Entsorgers sammeln und bis zur Abgabe an einem sicheren Ort aufbewahren. Reaktive Stoffe in eine abgabe- und transportfähige unreaktive Form bringen; ggf. mit Universalbindemittel stabilisieren. Richtlinien des Entsorgers beachten. </w:t>
            </w:r>
            <w:r w:rsidRPr="009A593A">
              <w:rPr>
                <w:noProof/>
                <w:sz w:val="20"/>
              </w:rPr>
              <w:t>(Kontakt: Frau Rubens Tel. 84711).</w:t>
            </w:r>
          </w:p>
        </w:tc>
      </w:tr>
    </w:tbl>
    <w:tbl>
      <w:tblPr>
        <w:tblW w:w="0" w:type="auto"/>
        <w:tblInd w:w="-38" w:type="dxa"/>
        <w:tblLayout w:type="fixed"/>
        <w:tblCellMar>
          <w:left w:w="70" w:type="dxa"/>
          <w:right w:w="70" w:type="dxa"/>
        </w:tblCellMar>
        <w:tblLook w:val="00A0" w:firstRow="1" w:lastRow="0" w:firstColumn="1" w:lastColumn="0" w:noHBand="0" w:noVBand="0"/>
      </w:tblPr>
      <w:tblGrid>
        <w:gridCol w:w="5211"/>
        <w:gridCol w:w="5701"/>
      </w:tblGrid>
      <w:tr w:rsidR="000F7AB7" w:rsidTr="00622BA4">
        <w:tc>
          <w:tcPr>
            <w:tcW w:w="5211" w:type="dxa"/>
          </w:tcPr>
          <w:p w:rsidR="000F7AB7" w:rsidRDefault="000F7AB7" w:rsidP="00622BA4">
            <w:r>
              <w:t xml:space="preserve"> </w:t>
            </w:r>
            <w:r w:rsidR="00092FC1">
              <w:t xml:space="preserve">                 …………………………….</w:t>
            </w:r>
          </w:p>
          <w:p w:rsidR="000F7AB7" w:rsidRDefault="00092FC1" w:rsidP="00622BA4">
            <w:r>
              <w:t xml:space="preserve">                 Datum</w:t>
            </w:r>
          </w:p>
          <w:p w:rsidR="000F7AB7" w:rsidRDefault="000F7AB7" w:rsidP="00092FC1">
            <w:r>
              <w:lastRenderedPageBreak/>
              <w:t xml:space="preserve"> </w:t>
            </w:r>
          </w:p>
        </w:tc>
        <w:tc>
          <w:tcPr>
            <w:tcW w:w="5701" w:type="dxa"/>
          </w:tcPr>
          <w:p w:rsidR="000F7AB7" w:rsidRDefault="00092FC1" w:rsidP="00622BA4">
            <w:r>
              <w:lastRenderedPageBreak/>
              <w:t xml:space="preserve">             ……………………………………….</w:t>
            </w:r>
          </w:p>
          <w:p w:rsidR="000F7AB7" w:rsidRDefault="00092FC1" w:rsidP="00092FC1">
            <w:r>
              <w:t xml:space="preserve">             </w:t>
            </w:r>
            <w:r w:rsidR="000F7AB7">
              <w:t>Unterschrift</w:t>
            </w:r>
            <w:r>
              <w:t xml:space="preserve"> Verantwortlicher</w:t>
            </w:r>
          </w:p>
        </w:tc>
      </w:tr>
    </w:tbl>
    <w:p w:rsidR="00521380" w:rsidRDefault="00521380" w:rsidP="006D6A44"/>
    <w:sectPr w:rsidR="00521380">
      <w:pgSz w:w="11906" w:h="16838" w:code="9"/>
      <w:pgMar w:top="567" w:right="567" w:bottom="794"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180" w:rsidRDefault="00714180">
      <w:r>
        <w:separator/>
      </w:r>
    </w:p>
  </w:endnote>
  <w:endnote w:type="continuationSeparator" w:id="0">
    <w:p w:rsidR="00714180" w:rsidRDefault="00714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180" w:rsidRDefault="00714180">
      <w:r>
        <w:separator/>
      </w:r>
    </w:p>
  </w:footnote>
  <w:footnote w:type="continuationSeparator" w:id="0">
    <w:p w:rsidR="00714180" w:rsidRDefault="007141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35E1A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DA65F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6FA6E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3CFE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A464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619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0273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7C70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0EBE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4E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95A47"/>
    <w:multiLevelType w:val="hybridMultilevel"/>
    <w:tmpl w:val="316C6A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289692B"/>
    <w:multiLevelType w:val="hybridMultilevel"/>
    <w:tmpl w:val="43768E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4235F73"/>
    <w:multiLevelType w:val="hybridMultilevel"/>
    <w:tmpl w:val="0D7A68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F850AC8"/>
    <w:multiLevelType w:val="hybridMultilevel"/>
    <w:tmpl w:val="BBF892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1842080"/>
    <w:multiLevelType w:val="hybridMultilevel"/>
    <w:tmpl w:val="27BA5078"/>
    <w:lvl w:ilvl="0" w:tplc="D64EFCBE">
      <w:start w:val="1"/>
      <w:numFmt w:val="bullet"/>
      <w:lvlText w:val=""/>
      <w:lvlJc w:val="left"/>
      <w:pPr>
        <w:tabs>
          <w:tab w:val="num" w:pos="680"/>
        </w:tabs>
        <w:ind w:left="680" w:hanging="396"/>
      </w:pPr>
      <w:rPr>
        <w:rFonts w:ascii="Symbol" w:hAnsi="Symbol" w:hint="default"/>
      </w:rPr>
    </w:lvl>
    <w:lvl w:ilvl="1" w:tplc="A26A64E6" w:tentative="1">
      <w:start w:val="1"/>
      <w:numFmt w:val="bullet"/>
      <w:lvlText w:val="o"/>
      <w:lvlJc w:val="left"/>
      <w:pPr>
        <w:tabs>
          <w:tab w:val="num" w:pos="1440"/>
        </w:tabs>
        <w:ind w:left="1440" w:hanging="360"/>
      </w:pPr>
      <w:rPr>
        <w:rFonts w:ascii="Courier New" w:hAnsi="Courier New" w:cs="Courier New" w:hint="default"/>
      </w:rPr>
    </w:lvl>
    <w:lvl w:ilvl="2" w:tplc="34249D3A" w:tentative="1">
      <w:start w:val="1"/>
      <w:numFmt w:val="bullet"/>
      <w:lvlText w:val=""/>
      <w:lvlJc w:val="left"/>
      <w:pPr>
        <w:tabs>
          <w:tab w:val="num" w:pos="2160"/>
        </w:tabs>
        <w:ind w:left="2160" w:hanging="360"/>
      </w:pPr>
      <w:rPr>
        <w:rFonts w:ascii="Wingdings" w:hAnsi="Wingdings" w:hint="default"/>
      </w:rPr>
    </w:lvl>
    <w:lvl w:ilvl="3" w:tplc="245AEDFE" w:tentative="1">
      <w:start w:val="1"/>
      <w:numFmt w:val="bullet"/>
      <w:lvlText w:val=""/>
      <w:lvlJc w:val="left"/>
      <w:pPr>
        <w:tabs>
          <w:tab w:val="num" w:pos="2880"/>
        </w:tabs>
        <w:ind w:left="2880" w:hanging="360"/>
      </w:pPr>
      <w:rPr>
        <w:rFonts w:ascii="Symbol" w:hAnsi="Symbol" w:hint="default"/>
      </w:rPr>
    </w:lvl>
    <w:lvl w:ilvl="4" w:tplc="E0827BEA" w:tentative="1">
      <w:start w:val="1"/>
      <w:numFmt w:val="bullet"/>
      <w:lvlText w:val="o"/>
      <w:lvlJc w:val="left"/>
      <w:pPr>
        <w:tabs>
          <w:tab w:val="num" w:pos="3600"/>
        </w:tabs>
        <w:ind w:left="3600" w:hanging="360"/>
      </w:pPr>
      <w:rPr>
        <w:rFonts w:ascii="Courier New" w:hAnsi="Courier New" w:cs="Courier New" w:hint="default"/>
      </w:rPr>
    </w:lvl>
    <w:lvl w:ilvl="5" w:tplc="386619BA" w:tentative="1">
      <w:start w:val="1"/>
      <w:numFmt w:val="bullet"/>
      <w:lvlText w:val=""/>
      <w:lvlJc w:val="left"/>
      <w:pPr>
        <w:tabs>
          <w:tab w:val="num" w:pos="4320"/>
        </w:tabs>
        <w:ind w:left="4320" w:hanging="360"/>
      </w:pPr>
      <w:rPr>
        <w:rFonts w:ascii="Wingdings" w:hAnsi="Wingdings" w:hint="default"/>
      </w:rPr>
    </w:lvl>
    <w:lvl w:ilvl="6" w:tplc="7AD6F812" w:tentative="1">
      <w:start w:val="1"/>
      <w:numFmt w:val="bullet"/>
      <w:lvlText w:val=""/>
      <w:lvlJc w:val="left"/>
      <w:pPr>
        <w:tabs>
          <w:tab w:val="num" w:pos="5040"/>
        </w:tabs>
        <w:ind w:left="5040" w:hanging="360"/>
      </w:pPr>
      <w:rPr>
        <w:rFonts w:ascii="Symbol" w:hAnsi="Symbol" w:hint="default"/>
      </w:rPr>
    </w:lvl>
    <w:lvl w:ilvl="7" w:tplc="8B20B20E" w:tentative="1">
      <w:start w:val="1"/>
      <w:numFmt w:val="bullet"/>
      <w:lvlText w:val="o"/>
      <w:lvlJc w:val="left"/>
      <w:pPr>
        <w:tabs>
          <w:tab w:val="num" w:pos="5760"/>
        </w:tabs>
        <w:ind w:left="5760" w:hanging="360"/>
      </w:pPr>
      <w:rPr>
        <w:rFonts w:ascii="Courier New" w:hAnsi="Courier New" w:cs="Courier New" w:hint="default"/>
      </w:rPr>
    </w:lvl>
    <w:lvl w:ilvl="8" w:tplc="46B4E53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2766CE8"/>
    <w:multiLevelType w:val="hybridMultilevel"/>
    <w:tmpl w:val="ACFCDF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3857D5D"/>
    <w:multiLevelType w:val="hybridMultilevel"/>
    <w:tmpl w:val="69961344"/>
    <w:lvl w:ilvl="0" w:tplc="EC0AEEC8">
      <w:start w:val="1"/>
      <w:numFmt w:val="bullet"/>
      <w:lvlText w:val=""/>
      <w:lvlJc w:val="left"/>
      <w:pPr>
        <w:tabs>
          <w:tab w:val="num" w:pos="360"/>
        </w:tabs>
        <w:ind w:left="360" w:hanging="360"/>
      </w:pPr>
      <w:rPr>
        <w:rFonts w:ascii="Symbol" w:hAnsi="Symbol" w:hint="default"/>
      </w:rPr>
    </w:lvl>
    <w:lvl w:ilvl="1" w:tplc="1996F1FC" w:tentative="1">
      <w:start w:val="1"/>
      <w:numFmt w:val="bullet"/>
      <w:lvlText w:val="o"/>
      <w:lvlJc w:val="left"/>
      <w:pPr>
        <w:tabs>
          <w:tab w:val="num" w:pos="1080"/>
        </w:tabs>
        <w:ind w:left="1080" w:hanging="360"/>
      </w:pPr>
      <w:rPr>
        <w:rFonts w:ascii="Courier New" w:hAnsi="Courier New" w:hint="default"/>
      </w:rPr>
    </w:lvl>
    <w:lvl w:ilvl="2" w:tplc="D98A10E6" w:tentative="1">
      <w:start w:val="1"/>
      <w:numFmt w:val="bullet"/>
      <w:lvlText w:val=""/>
      <w:lvlJc w:val="left"/>
      <w:pPr>
        <w:tabs>
          <w:tab w:val="num" w:pos="1800"/>
        </w:tabs>
        <w:ind w:left="1800" w:hanging="360"/>
      </w:pPr>
      <w:rPr>
        <w:rFonts w:ascii="Wingdings" w:hAnsi="Wingdings" w:hint="default"/>
      </w:rPr>
    </w:lvl>
    <w:lvl w:ilvl="3" w:tplc="C6FEACCE" w:tentative="1">
      <w:start w:val="1"/>
      <w:numFmt w:val="bullet"/>
      <w:lvlText w:val=""/>
      <w:lvlJc w:val="left"/>
      <w:pPr>
        <w:tabs>
          <w:tab w:val="num" w:pos="2520"/>
        </w:tabs>
        <w:ind w:left="2520" w:hanging="360"/>
      </w:pPr>
      <w:rPr>
        <w:rFonts w:ascii="Symbol" w:hAnsi="Symbol" w:hint="default"/>
      </w:rPr>
    </w:lvl>
    <w:lvl w:ilvl="4" w:tplc="02E8FDBC" w:tentative="1">
      <w:start w:val="1"/>
      <w:numFmt w:val="bullet"/>
      <w:lvlText w:val="o"/>
      <w:lvlJc w:val="left"/>
      <w:pPr>
        <w:tabs>
          <w:tab w:val="num" w:pos="3240"/>
        </w:tabs>
        <w:ind w:left="3240" w:hanging="360"/>
      </w:pPr>
      <w:rPr>
        <w:rFonts w:ascii="Courier New" w:hAnsi="Courier New" w:hint="default"/>
      </w:rPr>
    </w:lvl>
    <w:lvl w:ilvl="5" w:tplc="B644BB8E" w:tentative="1">
      <w:start w:val="1"/>
      <w:numFmt w:val="bullet"/>
      <w:lvlText w:val=""/>
      <w:lvlJc w:val="left"/>
      <w:pPr>
        <w:tabs>
          <w:tab w:val="num" w:pos="3960"/>
        </w:tabs>
        <w:ind w:left="3960" w:hanging="360"/>
      </w:pPr>
      <w:rPr>
        <w:rFonts w:ascii="Wingdings" w:hAnsi="Wingdings" w:hint="default"/>
      </w:rPr>
    </w:lvl>
    <w:lvl w:ilvl="6" w:tplc="E2905292" w:tentative="1">
      <w:start w:val="1"/>
      <w:numFmt w:val="bullet"/>
      <w:lvlText w:val=""/>
      <w:lvlJc w:val="left"/>
      <w:pPr>
        <w:tabs>
          <w:tab w:val="num" w:pos="4680"/>
        </w:tabs>
        <w:ind w:left="4680" w:hanging="360"/>
      </w:pPr>
      <w:rPr>
        <w:rFonts w:ascii="Symbol" w:hAnsi="Symbol" w:hint="default"/>
      </w:rPr>
    </w:lvl>
    <w:lvl w:ilvl="7" w:tplc="3C9EFDD8" w:tentative="1">
      <w:start w:val="1"/>
      <w:numFmt w:val="bullet"/>
      <w:lvlText w:val="o"/>
      <w:lvlJc w:val="left"/>
      <w:pPr>
        <w:tabs>
          <w:tab w:val="num" w:pos="5400"/>
        </w:tabs>
        <w:ind w:left="5400" w:hanging="360"/>
      </w:pPr>
      <w:rPr>
        <w:rFonts w:ascii="Courier New" w:hAnsi="Courier New" w:hint="default"/>
      </w:rPr>
    </w:lvl>
    <w:lvl w:ilvl="8" w:tplc="FDC643B0"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1277BC2"/>
    <w:multiLevelType w:val="hybridMultilevel"/>
    <w:tmpl w:val="2AAA3060"/>
    <w:lvl w:ilvl="0" w:tplc="C4B267A0">
      <w:start w:val="1"/>
      <w:numFmt w:val="bullet"/>
      <w:lvlText w:val=""/>
      <w:lvlJc w:val="left"/>
      <w:pPr>
        <w:tabs>
          <w:tab w:val="num" w:pos="454"/>
        </w:tabs>
        <w:ind w:left="454" w:hanging="454"/>
      </w:pPr>
      <w:rPr>
        <w:rFonts w:ascii="Symbol" w:hAnsi="Symbol" w:hint="default"/>
        <w:color w:val="000000"/>
        <w:sz w:val="24"/>
        <w:u w:color="000000"/>
      </w:rPr>
    </w:lvl>
    <w:lvl w:ilvl="1" w:tplc="DD26B392">
      <w:start w:val="1"/>
      <w:numFmt w:val="decimal"/>
      <w:lvlText w:val="%2."/>
      <w:lvlJc w:val="left"/>
      <w:pPr>
        <w:tabs>
          <w:tab w:val="num" w:pos="1440"/>
        </w:tabs>
        <w:ind w:left="1440" w:hanging="360"/>
      </w:pPr>
    </w:lvl>
    <w:lvl w:ilvl="2" w:tplc="8F4A99CC">
      <w:start w:val="1"/>
      <w:numFmt w:val="decimal"/>
      <w:lvlText w:val="%3."/>
      <w:lvlJc w:val="left"/>
      <w:pPr>
        <w:tabs>
          <w:tab w:val="num" w:pos="2160"/>
        </w:tabs>
        <w:ind w:left="2160" w:hanging="360"/>
      </w:pPr>
    </w:lvl>
    <w:lvl w:ilvl="3" w:tplc="D0747CE0">
      <w:start w:val="1"/>
      <w:numFmt w:val="decimal"/>
      <w:lvlText w:val="%4."/>
      <w:lvlJc w:val="left"/>
      <w:pPr>
        <w:tabs>
          <w:tab w:val="num" w:pos="2880"/>
        </w:tabs>
        <w:ind w:left="2880" w:hanging="360"/>
      </w:pPr>
    </w:lvl>
    <w:lvl w:ilvl="4" w:tplc="1102CE3C">
      <w:start w:val="1"/>
      <w:numFmt w:val="decimal"/>
      <w:lvlText w:val="%5."/>
      <w:lvlJc w:val="left"/>
      <w:pPr>
        <w:tabs>
          <w:tab w:val="num" w:pos="3600"/>
        </w:tabs>
        <w:ind w:left="3600" w:hanging="360"/>
      </w:pPr>
    </w:lvl>
    <w:lvl w:ilvl="5" w:tplc="55D2D8BC">
      <w:start w:val="1"/>
      <w:numFmt w:val="decimal"/>
      <w:lvlText w:val="%6."/>
      <w:lvlJc w:val="left"/>
      <w:pPr>
        <w:tabs>
          <w:tab w:val="num" w:pos="4320"/>
        </w:tabs>
        <w:ind w:left="4320" w:hanging="360"/>
      </w:pPr>
    </w:lvl>
    <w:lvl w:ilvl="6" w:tplc="4CBC399A">
      <w:start w:val="1"/>
      <w:numFmt w:val="decimal"/>
      <w:lvlText w:val="%7."/>
      <w:lvlJc w:val="left"/>
      <w:pPr>
        <w:tabs>
          <w:tab w:val="num" w:pos="5040"/>
        </w:tabs>
        <w:ind w:left="5040" w:hanging="360"/>
      </w:pPr>
    </w:lvl>
    <w:lvl w:ilvl="7" w:tplc="3F7A8D38">
      <w:start w:val="1"/>
      <w:numFmt w:val="decimal"/>
      <w:lvlText w:val="%8."/>
      <w:lvlJc w:val="left"/>
      <w:pPr>
        <w:tabs>
          <w:tab w:val="num" w:pos="5760"/>
        </w:tabs>
        <w:ind w:left="5760" w:hanging="360"/>
      </w:pPr>
    </w:lvl>
    <w:lvl w:ilvl="8" w:tplc="1DCC8B8C">
      <w:start w:val="1"/>
      <w:numFmt w:val="decimal"/>
      <w:lvlText w:val="%9."/>
      <w:lvlJc w:val="left"/>
      <w:pPr>
        <w:tabs>
          <w:tab w:val="num" w:pos="6480"/>
        </w:tabs>
        <w:ind w:left="6480" w:hanging="360"/>
      </w:pPr>
    </w:lvl>
  </w:abstractNum>
  <w:abstractNum w:abstractNumId="18" w15:restartNumberingAfterBreak="0">
    <w:nsid w:val="23AE7D51"/>
    <w:multiLevelType w:val="hybridMultilevel"/>
    <w:tmpl w:val="E2186EF8"/>
    <w:lvl w:ilvl="0" w:tplc="04070001">
      <w:start w:val="1"/>
      <w:numFmt w:val="bullet"/>
      <w:lvlText w:val=""/>
      <w:lvlJc w:val="left"/>
      <w:pPr>
        <w:ind w:left="952" w:hanging="360"/>
      </w:pPr>
      <w:rPr>
        <w:rFonts w:ascii="Symbol" w:hAnsi="Symbol" w:hint="default"/>
      </w:rPr>
    </w:lvl>
    <w:lvl w:ilvl="1" w:tplc="04070003" w:tentative="1">
      <w:start w:val="1"/>
      <w:numFmt w:val="bullet"/>
      <w:lvlText w:val="o"/>
      <w:lvlJc w:val="left"/>
      <w:pPr>
        <w:ind w:left="1672" w:hanging="360"/>
      </w:pPr>
      <w:rPr>
        <w:rFonts w:ascii="Courier New" w:hAnsi="Courier New" w:cs="Courier New" w:hint="default"/>
      </w:rPr>
    </w:lvl>
    <w:lvl w:ilvl="2" w:tplc="04070005" w:tentative="1">
      <w:start w:val="1"/>
      <w:numFmt w:val="bullet"/>
      <w:lvlText w:val=""/>
      <w:lvlJc w:val="left"/>
      <w:pPr>
        <w:ind w:left="2392" w:hanging="360"/>
      </w:pPr>
      <w:rPr>
        <w:rFonts w:ascii="Wingdings" w:hAnsi="Wingdings" w:hint="default"/>
      </w:rPr>
    </w:lvl>
    <w:lvl w:ilvl="3" w:tplc="04070001" w:tentative="1">
      <w:start w:val="1"/>
      <w:numFmt w:val="bullet"/>
      <w:lvlText w:val=""/>
      <w:lvlJc w:val="left"/>
      <w:pPr>
        <w:ind w:left="3112" w:hanging="360"/>
      </w:pPr>
      <w:rPr>
        <w:rFonts w:ascii="Symbol" w:hAnsi="Symbol" w:hint="default"/>
      </w:rPr>
    </w:lvl>
    <w:lvl w:ilvl="4" w:tplc="04070003" w:tentative="1">
      <w:start w:val="1"/>
      <w:numFmt w:val="bullet"/>
      <w:lvlText w:val="o"/>
      <w:lvlJc w:val="left"/>
      <w:pPr>
        <w:ind w:left="3832" w:hanging="360"/>
      </w:pPr>
      <w:rPr>
        <w:rFonts w:ascii="Courier New" w:hAnsi="Courier New" w:cs="Courier New" w:hint="default"/>
      </w:rPr>
    </w:lvl>
    <w:lvl w:ilvl="5" w:tplc="04070005" w:tentative="1">
      <w:start w:val="1"/>
      <w:numFmt w:val="bullet"/>
      <w:lvlText w:val=""/>
      <w:lvlJc w:val="left"/>
      <w:pPr>
        <w:ind w:left="4552" w:hanging="360"/>
      </w:pPr>
      <w:rPr>
        <w:rFonts w:ascii="Wingdings" w:hAnsi="Wingdings" w:hint="default"/>
      </w:rPr>
    </w:lvl>
    <w:lvl w:ilvl="6" w:tplc="04070001" w:tentative="1">
      <w:start w:val="1"/>
      <w:numFmt w:val="bullet"/>
      <w:lvlText w:val=""/>
      <w:lvlJc w:val="left"/>
      <w:pPr>
        <w:ind w:left="5272" w:hanging="360"/>
      </w:pPr>
      <w:rPr>
        <w:rFonts w:ascii="Symbol" w:hAnsi="Symbol" w:hint="default"/>
      </w:rPr>
    </w:lvl>
    <w:lvl w:ilvl="7" w:tplc="04070003" w:tentative="1">
      <w:start w:val="1"/>
      <w:numFmt w:val="bullet"/>
      <w:lvlText w:val="o"/>
      <w:lvlJc w:val="left"/>
      <w:pPr>
        <w:ind w:left="5992" w:hanging="360"/>
      </w:pPr>
      <w:rPr>
        <w:rFonts w:ascii="Courier New" w:hAnsi="Courier New" w:cs="Courier New" w:hint="default"/>
      </w:rPr>
    </w:lvl>
    <w:lvl w:ilvl="8" w:tplc="04070005" w:tentative="1">
      <w:start w:val="1"/>
      <w:numFmt w:val="bullet"/>
      <w:lvlText w:val=""/>
      <w:lvlJc w:val="left"/>
      <w:pPr>
        <w:ind w:left="6712" w:hanging="360"/>
      </w:pPr>
      <w:rPr>
        <w:rFonts w:ascii="Wingdings" w:hAnsi="Wingdings" w:hint="default"/>
      </w:rPr>
    </w:lvl>
  </w:abstractNum>
  <w:abstractNum w:abstractNumId="19" w15:restartNumberingAfterBreak="0">
    <w:nsid w:val="263F04DE"/>
    <w:multiLevelType w:val="hybridMultilevel"/>
    <w:tmpl w:val="FBB01D46"/>
    <w:lvl w:ilvl="0" w:tplc="9166A472">
      <w:start w:val="1"/>
      <w:numFmt w:val="bullet"/>
      <w:lvlText w:val=""/>
      <w:lvlJc w:val="left"/>
      <w:pPr>
        <w:tabs>
          <w:tab w:val="num" w:pos="454"/>
        </w:tabs>
        <w:ind w:left="454" w:hanging="454"/>
      </w:pPr>
      <w:rPr>
        <w:rFonts w:ascii="Symbol" w:hAnsi="Symbol" w:hint="default"/>
        <w:color w:val="000000"/>
        <w:sz w:val="24"/>
      </w:rPr>
    </w:lvl>
    <w:lvl w:ilvl="1" w:tplc="23BC6A34" w:tentative="1">
      <w:start w:val="1"/>
      <w:numFmt w:val="bullet"/>
      <w:lvlText w:val="o"/>
      <w:lvlJc w:val="left"/>
      <w:pPr>
        <w:tabs>
          <w:tab w:val="num" w:pos="1440"/>
        </w:tabs>
        <w:ind w:left="1440" w:hanging="360"/>
      </w:pPr>
      <w:rPr>
        <w:rFonts w:ascii="Courier New" w:hAnsi="Courier New" w:hint="default"/>
      </w:rPr>
    </w:lvl>
    <w:lvl w:ilvl="2" w:tplc="B5286040" w:tentative="1">
      <w:start w:val="1"/>
      <w:numFmt w:val="bullet"/>
      <w:lvlText w:val=""/>
      <w:lvlJc w:val="left"/>
      <w:pPr>
        <w:tabs>
          <w:tab w:val="num" w:pos="2160"/>
        </w:tabs>
        <w:ind w:left="2160" w:hanging="360"/>
      </w:pPr>
      <w:rPr>
        <w:rFonts w:ascii="Wingdings" w:hAnsi="Wingdings" w:hint="default"/>
      </w:rPr>
    </w:lvl>
    <w:lvl w:ilvl="3" w:tplc="DB421FC2" w:tentative="1">
      <w:start w:val="1"/>
      <w:numFmt w:val="bullet"/>
      <w:lvlText w:val=""/>
      <w:lvlJc w:val="left"/>
      <w:pPr>
        <w:tabs>
          <w:tab w:val="num" w:pos="2880"/>
        </w:tabs>
        <w:ind w:left="2880" w:hanging="360"/>
      </w:pPr>
      <w:rPr>
        <w:rFonts w:ascii="Symbol" w:hAnsi="Symbol" w:hint="default"/>
      </w:rPr>
    </w:lvl>
    <w:lvl w:ilvl="4" w:tplc="C4B26BC6" w:tentative="1">
      <w:start w:val="1"/>
      <w:numFmt w:val="bullet"/>
      <w:lvlText w:val="o"/>
      <w:lvlJc w:val="left"/>
      <w:pPr>
        <w:tabs>
          <w:tab w:val="num" w:pos="3600"/>
        </w:tabs>
        <w:ind w:left="3600" w:hanging="360"/>
      </w:pPr>
      <w:rPr>
        <w:rFonts w:ascii="Courier New" w:hAnsi="Courier New" w:hint="default"/>
      </w:rPr>
    </w:lvl>
    <w:lvl w:ilvl="5" w:tplc="E3747B4A" w:tentative="1">
      <w:start w:val="1"/>
      <w:numFmt w:val="bullet"/>
      <w:lvlText w:val=""/>
      <w:lvlJc w:val="left"/>
      <w:pPr>
        <w:tabs>
          <w:tab w:val="num" w:pos="4320"/>
        </w:tabs>
        <w:ind w:left="4320" w:hanging="360"/>
      </w:pPr>
      <w:rPr>
        <w:rFonts w:ascii="Wingdings" w:hAnsi="Wingdings" w:hint="default"/>
      </w:rPr>
    </w:lvl>
    <w:lvl w:ilvl="6" w:tplc="31725394" w:tentative="1">
      <w:start w:val="1"/>
      <w:numFmt w:val="bullet"/>
      <w:lvlText w:val=""/>
      <w:lvlJc w:val="left"/>
      <w:pPr>
        <w:tabs>
          <w:tab w:val="num" w:pos="5040"/>
        </w:tabs>
        <w:ind w:left="5040" w:hanging="360"/>
      </w:pPr>
      <w:rPr>
        <w:rFonts w:ascii="Symbol" w:hAnsi="Symbol" w:hint="default"/>
      </w:rPr>
    </w:lvl>
    <w:lvl w:ilvl="7" w:tplc="EE747F3E" w:tentative="1">
      <w:start w:val="1"/>
      <w:numFmt w:val="bullet"/>
      <w:lvlText w:val="o"/>
      <w:lvlJc w:val="left"/>
      <w:pPr>
        <w:tabs>
          <w:tab w:val="num" w:pos="5760"/>
        </w:tabs>
        <w:ind w:left="5760" w:hanging="360"/>
      </w:pPr>
      <w:rPr>
        <w:rFonts w:ascii="Courier New" w:hAnsi="Courier New" w:hint="default"/>
      </w:rPr>
    </w:lvl>
    <w:lvl w:ilvl="8" w:tplc="CE7865E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82C6C82"/>
    <w:multiLevelType w:val="hybridMultilevel"/>
    <w:tmpl w:val="0006485A"/>
    <w:lvl w:ilvl="0" w:tplc="A148EF94">
      <w:start w:val="1"/>
      <w:numFmt w:val="bullet"/>
      <w:lvlText w:val=""/>
      <w:lvlJc w:val="left"/>
      <w:pPr>
        <w:tabs>
          <w:tab w:val="num" w:pos="454"/>
        </w:tabs>
        <w:ind w:left="454" w:hanging="454"/>
      </w:pPr>
      <w:rPr>
        <w:rFonts w:ascii="Symbol" w:hAnsi="Symbol" w:hint="default"/>
        <w:color w:val="000000"/>
        <w:sz w:val="24"/>
      </w:rPr>
    </w:lvl>
    <w:lvl w:ilvl="1" w:tplc="98E075E4" w:tentative="1">
      <w:start w:val="1"/>
      <w:numFmt w:val="bullet"/>
      <w:lvlText w:val="o"/>
      <w:lvlJc w:val="left"/>
      <w:pPr>
        <w:tabs>
          <w:tab w:val="num" w:pos="1440"/>
        </w:tabs>
        <w:ind w:left="1440" w:hanging="360"/>
      </w:pPr>
      <w:rPr>
        <w:rFonts w:ascii="Courier New" w:hAnsi="Courier New" w:hint="default"/>
      </w:rPr>
    </w:lvl>
    <w:lvl w:ilvl="2" w:tplc="35661290" w:tentative="1">
      <w:start w:val="1"/>
      <w:numFmt w:val="bullet"/>
      <w:lvlText w:val=""/>
      <w:lvlJc w:val="left"/>
      <w:pPr>
        <w:tabs>
          <w:tab w:val="num" w:pos="2160"/>
        </w:tabs>
        <w:ind w:left="2160" w:hanging="360"/>
      </w:pPr>
      <w:rPr>
        <w:rFonts w:ascii="Wingdings" w:hAnsi="Wingdings" w:hint="default"/>
      </w:rPr>
    </w:lvl>
    <w:lvl w:ilvl="3" w:tplc="5C186C08" w:tentative="1">
      <w:start w:val="1"/>
      <w:numFmt w:val="bullet"/>
      <w:lvlText w:val=""/>
      <w:lvlJc w:val="left"/>
      <w:pPr>
        <w:tabs>
          <w:tab w:val="num" w:pos="2880"/>
        </w:tabs>
        <w:ind w:left="2880" w:hanging="360"/>
      </w:pPr>
      <w:rPr>
        <w:rFonts w:ascii="Symbol" w:hAnsi="Symbol" w:hint="default"/>
      </w:rPr>
    </w:lvl>
    <w:lvl w:ilvl="4" w:tplc="C9A0A7E2" w:tentative="1">
      <w:start w:val="1"/>
      <w:numFmt w:val="bullet"/>
      <w:lvlText w:val="o"/>
      <w:lvlJc w:val="left"/>
      <w:pPr>
        <w:tabs>
          <w:tab w:val="num" w:pos="3600"/>
        </w:tabs>
        <w:ind w:left="3600" w:hanging="360"/>
      </w:pPr>
      <w:rPr>
        <w:rFonts w:ascii="Courier New" w:hAnsi="Courier New" w:hint="default"/>
      </w:rPr>
    </w:lvl>
    <w:lvl w:ilvl="5" w:tplc="F27C1532" w:tentative="1">
      <w:start w:val="1"/>
      <w:numFmt w:val="bullet"/>
      <w:lvlText w:val=""/>
      <w:lvlJc w:val="left"/>
      <w:pPr>
        <w:tabs>
          <w:tab w:val="num" w:pos="4320"/>
        </w:tabs>
        <w:ind w:left="4320" w:hanging="360"/>
      </w:pPr>
      <w:rPr>
        <w:rFonts w:ascii="Wingdings" w:hAnsi="Wingdings" w:hint="default"/>
      </w:rPr>
    </w:lvl>
    <w:lvl w:ilvl="6" w:tplc="604E24AC" w:tentative="1">
      <w:start w:val="1"/>
      <w:numFmt w:val="bullet"/>
      <w:lvlText w:val=""/>
      <w:lvlJc w:val="left"/>
      <w:pPr>
        <w:tabs>
          <w:tab w:val="num" w:pos="5040"/>
        </w:tabs>
        <w:ind w:left="5040" w:hanging="360"/>
      </w:pPr>
      <w:rPr>
        <w:rFonts w:ascii="Symbol" w:hAnsi="Symbol" w:hint="default"/>
      </w:rPr>
    </w:lvl>
    <w:lvl w:ilvl="7" w:tplc="302A0A10" w:tentative="1">
      <w:start w:val="1"/>
      <w:numFmt w:val="bullet"/>
      <w:lvlText w:val="o"/>
      <w:lvlJc w:val="left"/>
      <w:pPr>
        <w:tabs>
          <w:tab w:val="num" w:pos="5760"/>
        </w:tabs>
        <w:ind w:left="5760" w:hanging="360"/>
      </w:pPr>
      <w:rPr>
        <w:rFonts w:ascii="Courier New" w:hAnsi="Courier New" w:hint="default"/>
      </w:rPr>
    </w:lvl>
    <w:lvl w:ilvl="8" w:tplc="445CFFE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87C4685"/>
    <w:multiLevelType w:val="hybridMultilevel"/>
    <w:tmpl w:val="2828E876"/>
    <w:lvl w:ilvl="0" w:tplc="D1B46A40">
      <w:start w:val="1"/>
      <w:numFmt w:val="bullet"/>
      <w:lvlText w:val=""/>
      <w:lvlJc w:val="left"/>
      <w:pPr>
        <w:tabs>
          <w:tab w:val="num" w:pos="454"/>
        </w:tabs>
        <w:ind w:left="454" w:hanging="454"/>
      </w:pPr>
      <w:rPr>
        <w:rFonts w:ascii="Symbol" w:hAnsi="Symbol" w:hint="default"/>
        <w:color w:val="000000"/>
        <w:sz w:val="24"/>
      </w:rPr>
    </w:lvl>
    <w:lvl w:ilvl="1" w:tplc="B1A6A252" w:tentative="1">
      <w:start w:val="1"/>
      <w:numFmt w:val="bullet"/>
      <w:lvlText w:val="o"/>
      <w:lvlJc w:val="left"/>
      <w:pPr>
        <w:tabs>
          <w:tab w:val="num" w:pos="1440"/>
        </w:tabs>
        <w:ind w:left="1440" w:hanging="360"/>
      </w:pPr>
      <w:rPr>
        <w:rFonts w:ascii="Courier New" w:hAnsi="Courier New" w:hint="default"/>
      </w:rPr>
    </w:lvl>
    <w:lvl w:ilvl="2" w:tplc="D49620F2" w:tentative="1">
      <w:start w:val="1"/>
      <w:numFmt w:val="bullet"/>
      <w:lvlText w:val=""/>
      <w:lvlJc w:val="left"/>
      <w:pPr>
        <w:tabs>
          <w:tab w:val="num" w:pos="2160"/>
        </w:tabs>
        <w:ind w:left="2160" w:hanging="360"/>
      </w:pPr>
      <w:rPr>
        <w:rFonts w:ascii="Wingdings" w:hAnsi="Wingdings" w:hint="default"/>
      </w:rPr>
    </w:lvl>
    <w:lvl w:ilvl="3" w:tplc="6A1AD5B6" w:tentative="1">
      <w:start w:val="1"/>
      <w:numFmt w:val="bullet"/>
      <w:lvlText w:val=""/>
      <w:lvlJc w:val="left"/>
      <w:pPr>
        <w:tabs>
          <w:tab w:val="num" w:pos="2880"/>
        </w:tabs>
        <w:ind w:left="2880" w:hanging="360"/>
      </w:pPr>
      <w:rPr>
        <w:rFonts w:ascii="Symbol" w:hAnsi="Symbol" w:hint="default"/>
      </w:rPr>
    </w:lvl>
    <w:lvl w:ilvl="4" w:tplc="53D81C88" w:tentative="1">
      <w:start w:val="1"/>
      <w:numFmt w:val="bullet"/>
      <w:lvlText w:val="o"/>
      <w:lvlJc w:val="left"/>
      <w:pPr>
        <w:tabs>
          <w:tab w:val="num" w:pos="3600"/>
        </w:tabs>
        <w:ind w:left="3600" w:hanging="360"/>
      </w:pPr>
      <w:rPr>
        <w:rFonts w:ascii="Courier New" w:hAnsi="Courier New" w:hint="default"/>
      </w:rPr>
    </w:lvl>
    <w:lvl w:ilvl="5" w:tplc="13A03C42" w:tentative="1">
      <w:start w:val="1"/>
      <w:numFmt w:val="bullet"/>
      <w:lvlText w:val=""/>
      <w:lvlJc w:val="left"/>
      <w:pPr>
        <w:tabs>
          <w:tab w:val="num" w:pos="4320"/>
        </w:tabs>
        <w:ind w:left="4320" w:hanging="360"/>
      </w:pPr>
      <w:rPr>
        <w:rFonts w:ascii="Wingdings" w:hAnsi="Wingdings" w:hint="default"/>
      </w:rPr>
    </w:lvl>
    <w:lvl w:ilvl="6" w:tplc="FED607AC" w:tentative="1">
      <w:start w:val="1"/>
      <w:numFmt w:val="bullet"/>
      <w:lvlText w:val=""/>
      <w:lvlJc w:val="left"/>
      <w:pPr>
        <w:tabs>
          <w:tab w:val="num" w:pos="5040"/>
        </w:tabs>
        <w:ind w:left="5040" w:hanging="360"/>
      </w:pPr>
      <w:rPr>
        <w:rFonts w:ascii="Symbol" w:hAnsi="Symbol" w:hint="default"/>
      </w:rPr>
    </w:lvl>
    <w:lvl w:ilvl="7" w:tplc="B32AD224" w:tentative="1">
      <w:start w:val="1"/>
      <w:numFmt w:val="bullet"/>
      <w:lvlText w:val="o"/>
      <w:lvlJc w:val="left"/>
      <w:pPr>
        <w:tabs>
          <w:tab w:val="num" w:pos="5760"/>
        </w:tabs>
        <w:ind w:left="5760" w:hanging="360"/>
      </w:pPr>
      <w:rPr>
        <w:rFonts w:ascii="Courier New" w:hAnsi="Courier New" w:hint="default"/>
      </w:rPr>
    </w:lvl>
    <w:lvl w:ilvl="8" w:tplc="4CD6125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9CD638F"/>
    <w:multiLevelType w:val="hybridMultilevel"/>
    <w:tmpl w:val="C6902DC2"/>
    <w:lvl w:ilvl="0" w:tplc="B144EEA2">
      <w:start w:val="1"/>
      <w:numFmt w:val="bullet"/>
      <w:lvlText w:val=""/>
      <w:lvlJc w:val="left"/>
      <w:pPr>
        <w:tabs>
          <w:tab w:val="num" w:pos="454"/>
        </w:tabs>
        <w:ind w:left="454" w:hanging="454"/>
      </w:pPr>
      <w:rPr>
        <w:rFonts w:ascii="Symbol" w:hAnsi="Symbol" w:hint="default"/>
        <w:color w:val="000000"/>
        <w:sz w:val="24"/>
      </w:rPr>
    </w:lvl>
    <w:lvl w:ilvl="1" w:tplc="4E1AA6AE" w:tentative="1">
      <w:start w:val="1"/>
      <w:numFmt w:val="bullet"/>
      <w:lvlText w:val="o"/>
      <w:lvlJc w:val="left"/>
      <w:pPr>
        <w:tabs>
          <w:tab w:val="num" w:pos="1440"/>
        </w:tabs>
        <w:ind w:left="1440" w:hanging="360"/>
      </w:pPr>
      <w:rPr>
        <w:rFonts w:ascii="Courier New" w:hAnsi="Courier New" w:hint="default"/>
      </w:rPr>
    </w:lvl>
    <w:lvl w:ilvl="2" w:tplc="F5B4A334" w:tentative="1">
      <w:start w:val="1"/>
      <w:numFmt w:val="bullet"/>
      <w:lvlText w:val=""/>
      <w:lvlJc w:val="left"/>
      <w:pPr>
        <w:tabs>
          <w:tab w:val="num" w:pos="2160"/>
        </w:tabs>
        <w:ind w:left="2160" w:hanging="360"/>
      </w:pPr>
      <w:rPr>
        <w:rFonts w:ascii="Wingdings" w:hAnsi="Wingdings" w:hint="default"/>
      </w:rPr>
    </w:lvl>
    <w:lvl w:ilvl="3" w:tplc="6C4E6742" w:tentative="1">
      <w:start w:val="1"/>
      <w:numFmt w:val="bullet"/>
      <w:lvlText w:val=""/>
      <w:lvlJc w:val="left"/>
      <w:pPr>
        <w:tabs>
          <w:tab w:val="num" w:pos="2880"/>
        </w:tabs>
        <w:ind w:left="2880" w:hanging="360"/>
      </w:pPr>
      <w:rPr>
        <w:rFonts w:ascii="Symbol" w:hAnsi="Symbol" w:hint="default"/>
      </w:rPr>
    </w:lvl>
    <w:lvl w:ilvl="4" w:tplc="AF467FC0" w:tentative="1">
      <w:start w:val="1"/>
      <w:numFmt w:val="bullet"/>
      <w:lvlText w:val="o"/>
      <w:lvlJc w:val="left"/>
      <w:pPr>
        <w:tabs>
          <w:tab w:val="num" w:pos="3600"/>
        </w:tabs>
        <w:ind w:left="3600" w:hanging="360"/>
      </w:pPr>
      <w:rPr>
        <w:rFonts w:ascii="Courier New" w:hAnsi="Courier New" w:hint="default"/>
      </w:rPr>
    </w:lvl>
    <w:lvl w:ilvl="5" w:tplc="5676867A" w:tentative="1">
      <w:start w:val="1"/>
      <w:numFmt w:val="bullet"/>
      <w:lvlText w:val=""/>
      <w:lvlJc w:val="left"/>
      <w:pPr>
        <w:tabs>
          <w:tab w:val="num" w:pos="4320"/>
        </w:tabs>
        <w:ind w:left="4320" w:hanging="360"/>
      </w:pPr>
      <w:rPr>
        <w:rFonts w:ascii="Wingdings" w:hAnsi="Wingdings" w:hint="default"/>
      </w:rPr>
    </w:lvl>
    <w:lvl w:ilvl="6" w:tplc="785839B8" w:tentative="1">
      <w:start w:val="1"/>
      <w:numFmt w:val="bullet"/>
      <w:lvlText w:val=""/>
      <w:lvlJc w:val="left"/>
      <w:pPr>
        <w:tabs>
          <w:tab w:val="num" w:pos="5040"/>
        </w:tabs>
        <w:ind w:left="5040" w:hanging="360"/>
      </w:pPr>
      <w:rPr>
        <w:rFonts w:ascii="Symbol" w:hAnsi="Symbol" w:hint="default"/>
      </w:rPr>
    </w:lvl>
    <w:lvl w:ilvl="7" w:tplc="CE60DE88" w:tentative="1">
      <w:start w:val="1"/>
      <w:numFmt w:val="bullet"/>
      <w:lvlText w:val="o"/>
      <w:lvlJc w:val="left"/>
      <w:pPr>
        <w:tabs>
          <w:tab w:val="num" w:pos="5760"/>
        </w:tabs>
        <w:ind w:left="5760" w:hanging="360"/>
      </w:pPr>
      <w:rPr>
        <w:rFonts w:ascii="Courier New" w:hAnsi="Courier New" w:hint="default"/>
      </w:rPr>
    </w:lvl>
    <w:lvl w:ilvl="8" w:tplc="C256076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0AF73A2"/>
    <w:multiLevelType w:val="hybridMultilevel"/>
    <w:tmpl w:val="BEC2B1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1B517C8"/>
    <w:multiLevelType w:val="hybridMultilevel"/>
    <w:tmpl w:val="1D4E9DD4"/>
    <w:lvl w:ilvl="0" w:tplc="3B08352C">
      <w:start w:val="1"/>
      <w:numFmt w:val="bullet"/>
      <w:lvlText w:val=""/>
      <w:lvlJc w:val="left"/>
      <w:pPr>
        <w:tabs>
          <w:tab w:val="num" w:pos="360"/>
        </w:tabs>
        <w:ind w:left="360" w:hanging="360"/>
      </w:pPr>
      <w:rPr>
        <w:rFonts w:ascii="Symbol" w:hAnsi="Symbol" w:hint="default"/>
      </w:rPr>
    </w:lvl>
    <w:lvl w:ilvl="1" w:tplc="697050C2" w:tentative="1">
      <w:start w:val="1"/>
      <w:numFmt w:val="bullet"/>
      <w:lvlText w:val="o"/>
      <w:lvlJc w:val="left"/>
      <w:pPr>
        <w:tabs>
          <w:tab w:val="num" w:pos="1080"/>
        </w:tabs>
        <w:ind w:left="1080" w:hanging="360"/>
      </w:pPr>
      <w:rPr>
        <w:rFonts w:ascii="Courier New" w:hAnsi="Courier New" w:hint="default"/>
      </w:rPr>
    </w:lvl>
    <w:lvl w:ilvl="2" w:tplc="85DE199E" w:tentative="1">
      <w:start w:val="1"/>
      <w:numFmt w:val="bullet"/>
      <w:lvlText w:val=""/>
      <w:lvlJc w:val="left"/>
      <w:pPr>
        <w:tabs>
          <w:tab w:val="num" w:pos="1800"/>
        </w:tabs>
        <w:ind w:left="1800" w:hanging="360"/>
      </w:pPr>
      <w:rPr>
        <w:rFonts w:ascii="Wingdings" w:hAnsi="Wingdings" w:hint="default"/>
      </w:rPr>
    </w:lvl>
    <w:lvl w:ilvl="3" w:tplc="035899BA" w:tentative="1">
      <w:start w:val="1"/>
      <w:numFmt w:val="bullet"/>
      <w:lvlText w:val=""/>
      <w:lvlJc w:val="left"/>
      <w:pPr>
        <w:tabs>
          <w:tab w:val="num" w:pos="2520"/>
        </w:tabs>
        <w:ind w:left="2520" w:hanging="360"/>
      </w:pPr>
      <w:rPr>
        <w:rFonts w:ascii="Symbol" w:hAnsi="Symbol" w:hint="default"/>
      </w:rPr>
    </w:lvl>
    <w:lvl w:ilvl="4" w:tplc="F09A071E" w:tentative="1">
      <w:start w:val="1"/>
      <w:numFmt w:val="bullet"/>
      <w:lvlText w:val="o"/>
      <w:lvlJc w:val="left"/>
      <w:pPr>
        <w:tabs>
          <w:tab w:val="num" w:pos="3240"/>
        </w:tabs>
        <w:ind w:left="3240" w:hanging="360"/>
      </w:pPr>
      <w:rPr>
        <w:rFonts w:ascii="Courier New" w:hAnsi="Courier New" w:hint="default"/>
      </w:rPr>
    </w:lvl>
    <w:lvl w:ilvl="5" w:tplc="67E88F0E" w:tentative="1">
      <w:start w:val="1"/>
      <w:numFmt w:val="bullet"/>
      <w:lvlText w:val=""/>
      <w:lvlJc w:val="left"/>
      <w:pPr>
        <w:tabs>
          <w:tab w:val="num" w:pos="3960"/>
        </w:tabs>
        <w:ind w:left="3960" w:hanging="360"/>
      </w:pPr>
      <w:rPr>
        <w:rFonts w:ascii="Wingdings" w:hAnsi="Wingdings" w:hint="default"/>
      </w:rPr>
    </w:lvl>
    <w:lvl w:ilvl="6" w:tplc="A53EE890" w:tentative="1">
      <w:start w:val="1"/>
      <w:numFmt w:val="bullet"/>
      <w:lvlText w:val=""/>
      <w:lvlJc w:val="left"/>
      <w:pPr>
        <w:tabs>
          <w:tab w:val="num" w:pos="4680"/>
        </w:tabs>
        <w:ind w:left="4680" w:hanging="360"/>
      </w:pPr>
      <w:rPr>
        <w:rFonts w:ascii="Symbol" w:hAnsi="Symbol" w:hint="default"/>
      </w:rPr>
    </w:lvl>
    <w:lvl w:ilvl="7" w:tplc="9BEE967C" w:tentative="1">
      <w:start w:val="1"/>
      <w:numFmt w:val="bullet"/>
      <w:lvlText w:val="o"/>
      <w:lvlJc w:val="left"/>
      <w:pPr>
        <w:tabs>
          <w:tab w:val="num" w:pos="5400"/>
        </w:tabs>
        <w:ind w:left="5400" w:hanging="360"/>
      </w:pPr>
      <w:rPr>
        <w:rFonts w:ascii="Courier New" w:hAnsi="Courier New" w:hint="default"/>
      </w:rPr>
    </w:lvl>
    <w:lvl w:ilvl="8" w:tplc="88B044B4"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66C01B8"/>
    <w:multiLevelType w:val="hybridMultilevel"/>
    <w:tmpl w:val="3A4CC57C"/>
    <w:lvl w:ilvl="0" w:tplc="BCD0FFFC">
      <w:start w:val="1"/>
      <w:numFmt w:val="bullet"/>
      <w:lvlText w:val=""/>
      <w:lvlJc w:val="left"/>
      <w:pPr>
        <w:tabs>
          <w:tab w:val="num" w:pos="360"/>
        </w:tabs>
        <w:ind w:left="360" w:hanging="360"/>
      </w:pPr>
      <w:rPr>
        <w:rFonts w:ascii="Symbol" w:hAnsi="Symbol" w:hint="default"/>
      </w:rPr>
    </w:lvl>
    <w:lvl w:ilvl="1" w:tplc="2CCAB570" w:tentative="1">
      <w:start w:val="1"/>
      <w:numFmt w:val="bullet"/>
      <w:lvlText w:val="o"/>
      <w:lvlJc w:val="left"/>
      <w:pPr>
        <w:tabs>
          <w:tab w:val="num" w:pos="1080"/>
        </w:tabs>
        <w:ind w:left="1080" w:hanging="360"/>
      </w:pPr>
      <w:rPr>
        <w:rFonts w:ascii="Courier New" w:hAnsi="Courier New" w:hint="default"/>
      </w:rPr>
    </w:lvl>
    <w:lvl w:ilvl="2" w:tplc="315E5F70" w:tentative="1">
      <w:start w:val="1"/>
      <w:numFmt w:val="bullet"/>
      <w:lvlText w:val=""/>
      <w:lvlJc w:val="left"/>
      <w:pPr>
        <w:tabs>
          <w:tab w:val="num" w:pos="1800"/>
        </w:tabs>
        <w:ind w:left="1800" w:hanging="360"/>
      </w:pPr>
      <w:rPr>
        <w:rFonts w:ascii="Wingdings" w:hAnsi="Wingdings" w:hint="default"/>
      </w:rPr>
    </w:lvl>
    <w:lvl w:ilvl="3" w:tplc="D92AA750" w:tentative="1">
      <w:start w:val="1"/>
      <w:numFmt w:val="bullet"/>
      <w:lvlText w:val=""/>
      <w:lvlJc w:val="left"/>
      <w:pPr>
        <w:tabs>
          <w:tab w:val="num" w:pos="2520"/>
        </w:tabs>
        <w:ind w:left="2520" w:hanging="360"/>
      </w:pPr>
      <w:rPr>
        <w:rFonts w:ascii="Symbol" w:hAnsi="Symbol" w:hint="default"/>
      </w:rPr>
    </w:lvl>
    <w:lvl w:ilvl="4" w:tplc="5B9A818A" w:tentative="1">
      <w:start w:val="1"/>
      <w:numFmt w:val="bullet"/>
      <w:lvlText w:val="o"/>
      <w:lvlJc w:val="left"/>
      <w:pPr>
        <w:tabs>
          <w:tab w:val="num" w:pos="3240"/>
        </w:tabs>
        <w:ind w:left="3240" w:hanging="360"/>
      </w:pPr>
      <w:rPr>
        <w:rFonts w:ascii="Courier New" w:hAnsi="Courier New" w:hint="default"/>
      </w:rPr>
    </w:lvl>
    <w:lvl w:ilvl="5" w:tplc="173EFFA0" w:tentative="1">
      <w:start w:val="1"/>
      <w:numFmt w:val="bullet"/>
      <w:lvlText w:val=""/>
      <w:lvlJc w:val="left"/>
      <w:pPr>
        <w:tabs>
          <w:tab w:val="num" w:pos="3960"/>
        </w:tabs>
        <w:ind w:left="3960" w:hanging="360"/>
      </w:pPr>
      <w:rPr>
        <w:rFonts w:ascii="Wingdings" w:hAnsi="Wingdings" w:hint="default"/>
      </w:rPr>
    </w:lvl>
    <w:lvl w:ilvl="6" w:tplc="255A5DA2" w:tentative="1">
      <w:start w:val="1"/>
      <w:numFmt w:val="bullet"/>
      <w:lvlText w:val=""/>
      <w:lvlJc w:val="left"/>
      <w:pPr>
        <w:tabs>
          <w:tab w:val="num" w:pos="4680"/>
        </w:tabs>
        <w:ind w:left="4680" w:hanging="360"/>
      </w:pPr>
      <w:rPr>
        <w:rFonts w:ascii="Symbol" w:hAnsi="Symbol" w:hint="default"/>
      </w:rPr>
    </w:lvl>
    <w:lvl w:ilvl="7" w:tplc="9E1E6E54" w:tentative="1">
      <w:start w:val="1"/>
      <w:numFmt w:val="bullet"/>
      <w:lvlText w:val="o"/>
      <w:lvlJc w:val="left"/>
      <w:pPr>
        <w:tabs>
          <w:tab w:val="num" w:pos="5400"/>
        </w:tabs>
        <w:ind w:left="5400" w:hanging="360"/>
      </w:pPr>
      <w:rPr>
        <w:rFonts w:ascii="Courier New" w:hAnsi="Courier New" w:hint="default"/>
      </w:rPr>
    </w:lvl>
    <w:lvl w:ilvl="8" w:tplc="E9723F04"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F751CC6"/>
    <w:multiLevelType w:val="hybridMultilevel"/>
    <w:tmpl w:val="00A883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40237C9"/>
    <w:multiLevelType w:val="hybridMultilevel"/>
    <w:tmpl w:val="B56EF23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0A4081"/>
    <w:multiLevelType w:val="hybridMultilevel"/>
    <w:tmpl w:val="B616D7E0"/>
    <w:lvl w:ilvl="0" w:tplc="CEA405C6">
      <w:start w:val="1"/>
      <w:numFmt w:val="bullet"/>
      <w:lvlText w:val=""/>
      <w:lvlJc w:val="left"/>
      <w:pPr>
        <w:tabs>
          <w:tab w:val="num" w:pos="360"/>
        </w:tabs>
        <w:ind w:left="360" w:hanging="360"/>
      </w:pPr>
      <w:rPr>
        <w:rFonts w:ascii="Symbol" w:hAnsi="Symbol" w:hint="default"/>
      </w:rPr>
    </w:lvl>
    <w:lvl w:ilvl="1" w:tplc="D46CCD70" w:tentative="1">
      <w:start w:val="1"/>
      <w:numFmt w:val="bullet"/>
      <w:lvlText w:val="o"/>
      <w:lvlJc w:val="left"/>
      <w:pPr>
        <w:tabs>
          <w:tab w:val="num" w:pos="1080"/>
        </w:tabs>
        <w:ind w:left="1080" w:hanging="360"/>
      </w:pPr>
      <w:rPr>
        <w:rFonts w:ascii="Courier New" w:hAnsi="Courier New" w:hint="default"/>
      </w:rPr>
    </w:lvl>
    <w:lvl w:ilvl="2" w:tplc="B79C8BAC" w:tentative="1">
      <w:start w:val="1"/>
      <w:numFmt w:val="bullet"/>
      <w:lvlText w:val=""/>
      <w:lvlJc w:val="left"/>
      <w:pPr>
        <w:tabs>
          <w:tab w:val="num" w:pos="1800"/>
        </w:tabs>
        <w:ind w:left="1800" w:hanging="360"/>
      </w:pPr>
      <w:rPr>
        <w:rFonts w:ascii="Wingdings" w:hAnsi="Wingdings" w:hint="default"/>
      </w:rPr>
    </w:lvl>
    <w:lvl w:ilvl="3" w:tplc="C59A5728" w:tentative="1">
      <w:start w:val="1"/>
      <w:numFmt w:val="bullet"/>
      <w:lvlText w:val=""/>
      <w:lvlJc w:val="left"/>
      <w:pPr>
        <w:tabs>
          <w:tab w:val="num" w:pos="2520"/>
        </w:tabs>
        <w:ind w:left="2520" w:hanging="360"/>
      </w:pPr>
      <w:rPr>
        <w:rFonts w:ascii="Symbol" w:hAnsi="Symbol" w:hint="default"/>
      </w:rPr>
    </w:lvl>
    <w:lvl w:ilvl="4" w:tplc="2EDC0552" w:tentative="1">
      <w:start w:val="1"/>
      <w:numFmt w:val="bullet"/>
      <w:lvlText w:val="o"/>
      <w:lvlJc w:val="left"/>
      <w:pPr>
        <w:tabs>
          <w:tab w:val="num" w:pos="3240"/>
        </w:tabs>
        <w:ind w:left="3240" w:hanging="360"/>
      </w:pPr>
      <w:rPr>
        <w:rFonts w:ascii="Courier New" w:hAnsi="Courier New" w:hint="default"/>
      </w:rPr>
    </w:lvl>
    <w:lvl w:ilvl="5" w:tplc="9A4CBD26" w:tentative="1">
      <w:start w:val="1"/>
      <w:numFmt w:val="bullet"/>
      <w:lvlText w:val=""/>
      <w:lvlJc w:val="left"/>
      <w:pPr>
        <w:tabs>
          <w:tab w:val="num" w:pos="3960"/>
        </w:tabs>
        <w:ind w:left="3960" w:hanging="360"/>
      </w:pPr>
      <w:rPr>
        <w:rFonts w:ascii="Wingdings" w:hAnsi="Wingdings" w:hint="default"/>
      </w:rPr>
    </w:lvl>
    <w:lvl w:ilvl="6" w:tplc="E15ADCB4" w:tentative="1">
      <w:start w:val="1"/>
      <w:numFmt w:val="bullet"/>
      <w:lvlText w:val=""/>
      <w:lvlJc w:val="left"/>
      <w:pPr>
        <w:tabs>
          <w:tab w:val="num" w:pos="4680"/>
        </w:tabs>
        <w:ind w:left="4680" w:hanging="360"/>
      </w:pPr>
      <w:rPr>
        <w:rFonts w:ascii="Symbol" w:hAnsi="Symbol" w:hint="default"/>
      </w:rPr>
    </w:lvl>
    <w:lvl w:ilvl="7" w:tplc="65749BAE" w:tentative="1">
      <w:start w:val="1"/>
      <w:numFmt w:val="bullet"/>
      <w:lvlText w:val="o"/>
      <w:lvlJc w:val="left"/>
      <w:pPr>
        <w:tabs>
          <w:tab w:val="num" w:pos="5400"/>
        </w:tabs>
        <w:ind w:left="5400" w:hanging="360"/>
      </w:pPr>
      <w:rPr>
        <w:rFonts w:ascii="Courier New" w:hAnsi="Courier New" w:hint="default"/>
      </w:rPr>
    </w:lvl>
    <w:lvl w:ilvl="8" w:tplc="D2B03434"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0AA51FB"/>
    <w:multiLevelType w:val="hybridMultilevel"/>
    <w:tmpl w:val="9BBC2476"/>
    <w:lvl w:ilvl="0" w:tplc="04070001">
      <w:start w:val="1"/>
      <w:numFmt w:val="bullet"/>
      <w:lvlText w:val=""/>
      <w:lvlJc w:val="left"/>
      <w:pPr>
        <w:ind w:left="952" w:hanging="360"/>
      </w:pPr>
      <w:rPr>
        <w:rFonts w:ascii="Symbol" w:hAnsi="Symbol" w:hint="default"/>
      </w:rPr>
    </w:lvl>
    <w:lvl w:ilvl="1" w:tplc="04070003" w:tentative="1">
      <w:start w:val="1"/>
      <w:numFmt w:val="bullet"/>
      <w:lvlText w:val="o"/>
      <w:lvlJc w:val="left"/>
      <w:pPr>
        <w:ind w:left="1672" w:hanging="360"/>
      </w:pPr>
      <w:rPr>
        <w:rFonts w:ascii="Courier New" w:hAnsi="Courier New" w:cs="Courier New" w:hint="default"/>
      </w:rPr>
    </w:lvl>
    <w:lvl w:ilvl="2" w:tplc="04070005" w:tentative="1">
      <w:start w:val="1"/>
      <w:numFmt w:val="bullet"/>
      <w:lvlText w:val=""/>
      <w:lvlJc w:val="left"/>
      <w:pPr>
        <w:ind w:left="2392" w:hanging="360"/>
      </w:pPr>
      <w:rPr>
        <w:rFonts w:ascii="Wingdings" w:hAnsi="Wingdings" w:hint="default"/>
      </w:rPr>
    </w:lvl>
    <w:lvl w:ilvl="3" w:tplc="04070001" w:tentative="1">
      <w:start w:val="1"/>
      <w:numFmt w:val="bullet"/>
      <w:lvlText w:val=""/>
      <w:lvlJc w:val="left"/>
      <w:pPr>
        <w:ind w:left="3112" w:hanging="360"/>
      </w:pPr>
      <w:rPr>
        <w:rFonts w:ascii="Symbol" w:hAnsi="Symbol" w:hint="default"/>
      </w:rPr>
    </w:lvl>
    <w:lvl w:ilvl="4" w:tplc="04070003" w:tentative="1">
      <w:start w:val="1"/>
      <w:numFmt w:val="bullet"/>
      <w:lvlText w:val="o"/>
      <w:lvlJc w:val="left"/>
      <w:pPr>
        <w:ind w:left="3832" w:hanging="360"/>
      </w:pPr>
      <w:rPr>
        <w:rFonts w:ascii="Courier New" w:hAnsi="Courier New" w:cs="Courier New" w:hint="default"/>
      </w:rPr>
    </w:lvl>
    <w:lvl w:ilvl="5" w:tplc="04070005" w:tentative="1">
      <w:start w:val="1"/>
      <w:numFmt w:val="bullet"/>
      <w:lvlText w:val=""/>
      <w:lvlJc w:val="left"/>
      <w:pPr>
        <w:ind w:left="4552" w:hanging="360"/>
      </w:pPr>
      <w:rPr>
        <w:rFonts w:ascii="Wingdings" w:hAnsi="Wingdings" w:hint="default"/>
      </w:rPr>
    </w:lvl>
    <w:lvl w:ilvl="6" w:tplc="04070001" w:tentative="1">
      <w:start w:val="1"/>
      <w:numFmt w:val="bullet"/>
      <w:lvlText w:val=""/>
      <w:lvlJc w:val="left"/>
      <w:pPr>
        <w:ind w:left="5272" w:hanging="360"/>
      </w:pPr>
      <w:rPr>
        <w:rFonts w:ascii="Symbol" w:hAnsi="Symbol" w:hint="default"/>
      </w:rPr>
    </w:lvl>
    <w:lvl w:ilvl="7" w:tplc="04070003" w:tentative="1">
      <w:start w:val="1"/>
      <w:numFmt w:val="bullet"/>
      <w:lvlText w:val="o"/>
      <w:lvlJc w:val="left"/>
      <w:pPr>
        <w:ind w:left="5992" w:hanging="360"/>
      </w:pPr>
      <w:rPr>
        <w:rFonts w:ascii="Courier New" w:hAnsi="Courier New" w:cs="Courier New" w:hint="default"/>
      </w:rPr>
    </w:lvl>
    <w:lvl w:ilvl="8" w:tplc="04070005" w:tentative="1">
      <w:start w:val="1"/>
      <w:numFmt w:val="bullet"/>
      <w:lvlText w:val=""/>
      <w:lvlJc w:val="left"/>
      <w:pPr>
        <w:ind w:left="6712" w:hanging="360"/>
      </w:pPr>
      <w:rPr>
        <w:rFonts w:ascii="Wingdings" w:hAnsi="Wingdings" w:hint="default"/>
      </w:rPr>
    </w:lvl>
  </w:abstractNum>
  <w:abstractNum w:abstractNumId="30" w15:restartNumberingAfterBreak="0">
    <w:nsid w:val="5221745B"/>
    <w:multiLevelType w:val="hybridMultilevel"/>
    <w:tmpl w:val="3C667336"/>
    <w:lvl w:ilvl="0" w:tplc="5FE42694">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3622CB0"/>
    <w:multiLevelType w:val="hybridMultilevel"/>
    <w:tmpl w:val="310AD05E"/>
    <w:lvl w:ilvl="0" w:tplc="64324526">
      <w:start w:val="1"/>
      <w:numFmt w:val="bullet"/>
      <w:lvlText w:val=""/>
      <w:lvlJc w:val="left"/>
      <w:pPr>
        <w:tabs>
          <w:tab w:val="num" w:pos="964"/>
        </w:tabs>
        <w:ind w:left="964" w:hanging="396"/>
      </w:pPr>
      <w:rPr>
        <w:rFonts w:ascii="Symbol" w:hAnsi="Symbol" w:hint="default"/>
      </w:rPr>
    </w:lvl>
    <w:lvl w:ilvl="1" w:tplc="17ECF72A" w:tentative="1">
      <w:start w:val="1"/>
      <w:numFmt w:val="bullet"/>
      <w:lvlText w:val="o"/>
      <w:lvlJc w:val="left"/>
      <w:pPr>
        <w:tabs>
          <w:tab w:val="num" w:pos="1724"/>
        </w:tabs>
        <w:ind w:left="1724" w:hanging="360"/>
      </w:pPr>
      <w:rPr>
        <w:rFonts w:ascii="Courier New" w:hAnsi="Courier New" w:cs="Courier New" w:hint="default"/>
      </w:rPr>
    </w:lvl>
    <w:lvl w:ilvl="2" w:tplc="9A426940" w:tentative="1">
      <w:start w:val="1"/>
      <w:numFmt w:val="bullet"/>
      <w:lvlText w:val=""/>
      <w:lvlJc w:val="left"/>
      <w:pPr>
        <w:tabs>
          <w:tab w:val="num" w:pos="2444"/>
        </w:tabs>
        <w:ind w:left="2444" w:hanging="360"/>
      </w:pPr>
      <w:rPr>
        <w:rFonts w:ascii="Wingdings" w:hAnsi="Wingdings" w:hint="default"/>
      </w:rPr>
    </w:lvl>
    <w:lvl w:ilvl="3" w:tplc="1AF80A1E" w:tentative="1">
      <w:start w:val="1"/>
      <w:numFmt w:val="bullet"/>
      <w:lvlText w:val=""/>
      <w:lvlJc w:val="left"/>
      <w:pPr>
        <w:tabs>
          <w:tab w:val="num" w:pos="3164"/>
        </w:tabs>
        <w:ind w:left="3164" w:hanging="360"/>
      </w:pPr>
      <w:rPr>
        <w:rFonts w:ascii="Symbol" w:hAnsi="Symbol" w:hint="default"/>
      </w:rPr>
    </w:lvl>
    <w:lvl w:ilvl="4" w:tplc="92DA18B6" w:tentative="1">
      <w:start w:val="1"/>
      <w:numFmt w:val="bullet"/>
      <w:lvlText w:val="o"/>
      <w:lvlJc w:val="left"/>
      <w:pPr>
        <w:tabs>
          <w:tab w:val="num" w:pos="3884"/>
        </w:tabs>
        <w:ind w:left="3884" w:hanging="360"/>
      </w:pPr>
      <w:rPr>
        <w:rFonts w:ascii="Courier New" w:hAnsi="Courier New" w:cs="Courier New" w:hint="default"/>
      </w:rPr>
    </w:lvl>
    <w:lvl w:ilvl="5" w:tplc="504E1E5A" w:tentative="1">
      <w:start w:val="1"/>
      <w:numFmt w:val="bullet"/>
      <w:lvlText w:val=""/>
      <w:lvlJc w:val="left"/>
      <w:pPr>
        <w:tabs>
          <w:tab w:val="num" w:pos="4604"/>
        </w:tabs>
        <w:ind w:left="4604" w:hanging="360"/>
      </w:pPr>
      <w:rPr>
        <w:rFonts w:ascii="Wingdings" w:hAnsi="Wingdings" w:hint="default"/>
      </w:rPr>
    </w:lvl>
    <w:lvl w:ilvl="6" w:tplc="A34ABECC" w:tentative="1">
      <w:start w:val="1"/>
      <w:numFmt w:val="bullet"/>
      <w:lvlText w:val=""/>
      <w:lvlJc w:val="left"/>
      <w:pPr>
        <w:tabs>
          <w:tab w:val="num" w:pos="5324"/>
        </w:tabs>
        <w:ind w:left="5324" w:hanging="360"/>
      </w:pPr>
      <w:rPr>
        <w:rFonts w:ascii="Symbol" w:hAnsi="Symbol" w:hint="default"/>
      </w:rPr>
    </w:lvl>
    <w:lvl w:ilvl="7" w:tplc="39D8A1B2" w:tentative="1">
      <w:start w:val="1"/>
      <w:numFmt w:val="bullet"/>
      <w:lvlText w:val="o"/>
      <w:lvlJc w:val="left"/>
      <w:pPr>
        <w:tabs>
          <w:tab w:val="num" w:pos="6044"/>
        </w:tabs>
        <w:ind w:left="6044" w:hanging="360"/>
      </w:pPr>
      <w:rPr>
        <w:rFonts w:ascii="Courier New" w:hAnsi="Courier New" w:cs="Courier New" w:hint="default"/>
      </w:rPr>
    </w:lvl>
    <w:lvl w:ilvl="8" w:tplc="D0606A5E" w:tentative="1">
      <w:start w:val="1"/>
      <w:numFmt w:val="bullet"/>
      <w:lvlText w:val=""/>
      <w:lvlJc w:val="left"/>
      <w:pPr>
        <w:tabs>
          <w:tab w:val="num" w:pos="6764"/>
        </w:tabs>
        <w:ind w:left="6764" w:hanging="360"/>
      </w:pPr>
      <w:rPr>
        <w:rFonts w:ascii="Wingdings" w:hAnsi="Wingdings" w:hint="default"/>
      </w:rPr>
    </w:lvl>
  </w:abstractNum>
  <w:abstractNum w:abstractNumId="32" w15:restartNumberingAfterBreak="0">
    <w:nsid w:val="553D5313"/>
    <w:multiLevelType w:val="hybridMultilevel"/>
    <w:tmpl w:val="75941E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B0C19F2"/>
    <w:multiLevelType w:val="hybridMultilevel"/>
    <w:tmpl w:val="0E0432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B854146"/>
    <w:multiLevelType w:val="hybridMultilevel"/>
    <w:tmpl w:val="BE10EE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C741383"/>
    <w:multiLevelType w:val="hybridMultilevel"/>
    <w:tmpl w:val="81BEC4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3A449CA"/>
    <w:multiLevelType w:val="hybridMultilevel"/>
    <w:tmpl w:val="35AC7A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62D13F8"/>
    <w:multiLevelType w:val="hybridMultilevel"/>
    <w:tmpl w:val="8BF83C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61D09EF"/>
    <w:multiLevelType w:val="hybridMultilevel"/>
    <w:tmpl w:val="B2723DAE"/>
    <w:lvl w:ilvl="0" w:tplc="93D4D624">
      <w:start w:val="1"/>
      <w:numFmt w:val="bullet"/>
      <w:lvlText w:val=""/>
      <w:lvlJc w:val="left"/>
      <w:pPr>
        <w:tabs>
          <w:tab w:val="num" w:pos="680"/>
        </w:tabs>
        <w:ind w:left="680" w:hanging="396"/>
      </w:pPr>
      <w:rPr>
        <w:rFonts w:ascii="Symbol" w:hAnsi="Symbol" w:hint="default"/>
      </w:rPr>
    </w:lvl>
    <w:lvl w:ilvl="1" w:tplc="DA28F304" w:tentative="1">
      <w:start w:val="1"/>
      <w:numFmt w:val="bullet"/>
      <w:lvlText w:val="o"/>
      <w:lvlJc w:val="left"/>
      <w:pPr>
        <w:tabs>
          <w:tab w:val="num" w:pos="1440"/>
        </w:tabs>
        <w:ind w:left="1440" w:hanging="360"/>
      </w:pPr>
      <w:rPr>
        <w:rFonts w:ascii="Courier New" w:hAnsi="Courier New" w:cs="Courier New" w:hint="default"/>
      </w:rPr>
    </w:lvl>
    <w:lvl w:ilvl="2" w:tplc="63262A1C" w:tentative="1">
      <w:start w:val="1"/>
      <w:numFmt w:val="bullet"/>
      <w:lvlText w:val=""/>
      <w:lvlJc w:val="left"/>
      <w:pPr>
        <w:tabs>
          <w:tab w:val="num" w:pos="2160"/>
        </w:tabs>
        <w:ind w:left="2160" w:hanging="360"/>
      </w:pPr>
      <w:rPr>
        <w:rFonts w:ascii="Wingdings" w:hAnsi="Wingdings" w:hint="default"/>
      </w:rPr>
    </w:lvl>
    <w:lvl w:ilvl="3" w:tplc="BE7895DE" w:tentative="1">
      <w:start w:val="1"/>
      <w:numFmt w:val="bullet"/>
      <w:lvlText w:val=""/>
      <w:lvlJc w:val="left"/>
      <w:pPr>
        <w:tabs>
          <w:tab w:val="num" w:pos="2880"/>
        </w:tabs>
        <w:ind w:left="2880" w:hanging="360"/>
      </w:pPr>
      <w:rPr>
        <w:rFonts w:ascii="Symbol" w:hAnsi="Symbol" w:hint="default"/>
      </w:rPr>
    </w:lvl>
    <w:lvl w:ilvl="4" w:tplc="E2706F1A" w:tentative="1">
      <w:start w:val="1"/>
      <w:numFmt w:val="bullet"/>
      <w:lvlText w:val="o"/>
      <w:lvlJc w:val="left"/>
      <w:pPr>
        <w:tabs>
          <w:tab w:val="num" w:pos="3600"/>
        </w:tabs>
        <w:ind w:left="3600" w:hanging="360"/>
      </w:pPr>
      <w:rPr>
        <w:rFonts w:ascii="Courier New" w:hAnsi="Courier New" w:cs="Courier New" w:hint="default"/>
      </w:rPr>
    </w:lvl>
    <w:lvl w:ilvl="5" w:tplc="A75AD3DA" w:tentative="1">
      <w:start w:val="1"/>
      <w:numFmt w:val="bullet"/>
      <w:lvlText w:val=""/>
      <w:lvlJc w:val="left"/>
      <w:pPr>
        <w:tabs>
          <w:tab w:val="num" w:pos="4320"/>
        </w:tabs>
        <w:ind w:left="4320" w:hanging="360"/>
      </w:pPr>
      <w:rPr>
        <w:rFonts w:ascii="Wingdings" w:hAnsi="Wingdings" w:hint="default"/>
      </w:rPr>
    </w:lvl>
    <w:lvl w:ilvl="6" w:tplc="0E2E40FC" w:tentative="1">
      <w:start w:val="1"/>
      <w:numFmt w:val="bullet"/>
      <w:lvlText w:val=""/>
      <w:lvlJc w:val="left"/>
      <w:pPr>
        <w:tabs>
          <w:tab w:val="num" w:pos="5040"/>
        </w:tabs>
        <w:ind w:left="5040" w:hanging="360"/>
      </w:pPr>
      <w:rPr>
        <w:rFonts w:ascii="Symbol" w:hAnsi="Symbol" w:hint="default"/>
      </w:rPr>
    </w:lvl>
    <w:lvl w:ilvl="7" w:tplc="8F5C2C04" w:tentative="1">
      <w:start w:val="1"/>
      <w:numFmt w:val="bullet"/>
      <w:lvlText w:val="o"/>
      <w:lvlJc w:val="left"/>
      <w:pPr>
        <w:tabs>
          <w:tab w:val="num" w:pos="5760"/>
        </w:tabs>
        <w:ind w:left="5760" w:hanging="360"/>
      </w:pPr>
      <w:rPr>
        <w:rFonts w:ascii="Courier New" w:hAnsi="Courier New" w:cs="Courier New" w:hint="default"/>
      </w:rPr>
    </w:lvl>
    <w:lvl w:ilvl="8" w:tplc="EC24E956"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2"/>
  </w:num>
  <w:num w:numId="3">
    <w:abstractNumId w:val="21"/>
  </w:num>
  <w:num w:numId="4">
    <w:abstractNumId w:val="38"/>
  </w:num>
  <w:num w:numId="5">
    <w:abstractNumId w:val="31"/>
  </w:num>
  <w:num w:numId="6">
    <w:abstractNumId w:val="20"/>
  </w:num>
  <w:num w:numId="7">
    <w:abstractNumId w:val="14"/>
  </w:num>
  <w:num w:numId="8">
    <w:abstractNumId w:val="24"/>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25"/>
  </w:num>
  <w:num w:numId="12">
    <w:abstractNumId w:val="16"/>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7"/>
  </w:num>
  <w:num w:numId="24">
    <w:abstractNumId w:val="15"/>
  </w:num>
  <w:num w:numId="25">
    <w:abstractNumId w:val="29"/>
  </w:num>
  <w:num w:numId="26">
    <w:abstractNumId w:val="11"/>
  </w:num>
  <w:num w:numId="27">
    <w:abstractNumId w:val="32"/>
  </w:num>
  <w:num w:numId="28">
    <w:abstractNumId w:val="13"/>
  </w:num>
  <w:num w:numId="29">
    <w:abstractNumId w:val="18"/>
  </w:num>
  <w:num w:numId="30">
    <w:abstractNumId w:val="35"/>
  </w:num>
  <w:num w:numId="31">
    <w:abstractNumId w:val="37"/>
  </w:num>
  <w:num w:numId="32">
    <w:abstractNumId w:val="33"/>
  </w:num>
  <w:num w:numId="33">
    <w:abstractNumId w:val="12"/>
  </w:num>
  <w:num w:numId="34">
    <w:abstractNumId w:val="36"/>
  </w:num>
  <w:num w:numId="35">
    <w:abstractNumId w:val="34"/>
  </w:num>
  <w:num w:numId="36">
    <w:abstractNumId w:val="30"/>
  </w:num>
  <w:num w:numId="37">
    <w:abstractNumId w:val="26"/>
  </w:num>
  <w:num w:numId="38">
    <w:abstractNumId w:val="10"/>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50F"/>
    <w:rsid w:val="0000286B"/>
    <w:rsid w:val="00034E8C"/>
    <w:rsid w:val="00051236"/>
    <w:rsid w:val="000745E3"/>
    <w:rsid w:val="00092FC1"/>
    <w:rsid w:val="000D2A99"/>
    <w:rsid w:val="000F60F9"/>
    <w:rsid w:val="000F7AB7"/>
    <w:rsid w:val="00105F52"/>
    <w:rsid w:val="00134F75"/>
    <w:rsid w:val="001475DC"/>
    <w:rsid w:val="0015761D"/>
    <w:rsid w:val="001B3897"/>
    <w:rsid w:val="001E6E35"/>
    <w:rsid w:val="002061CF"/>
    <w:rsid w:val="0021497F"/>
    <w:rsid w:val="0029530E"/>
    <w:rsid w:val="002C59EA"/>
    <w:rsid w:val="002E7F70"/>
    <w:rsid w:val="00354233"/>
    <w:rsid w:val="0035766F"/>
    <w:rsid w:val="003C5550"/>
    <w:rsid w:val="003E735A"/>
    <w:rsid w:val="004A7B8B"/>
    <w:rsid w:val="004F15FA"/>
    <w:rsid w:val="004F24BB"/>
    <w:rsid w:val="00521380"/>
    <w:rsid w:val="005F3320"/>
    <w:rsid w:val="00633564"/>
    <w:rsid w:val="00657F7F"/>
    <w:rsid w:val="00686927"/>
    <w:rsid w:val="006C07A9"/>
    <w:rsid w:val="006D6A44"/>
    <w:rsid w:val="00714180"/>
    <w:rsid w:val="007E5729"/>
    <w:rsid w:val="00824381"/>
    <w:rsid w:val="00826896"/>
    <w:rsid w:val="0085650F"/>
    <w:rsid w:val="00932A9A"/>
    <w:rsid w:val="00945A76"/>
    <w:rsid w:val="009A593A"/>
    <w:rsid w:val="009B0B11"/>
    <w:rsid w:val="009C1DD6"/>
    <w:rsid w:val="009D46AE"/>
    <w:rsid w:val="009D79A8"/>
    <w:rsid w:val="00A177F1"/>
    <w:rsid w:val="00A22097"/>
    <w:rsid w:val="00A61634"/>
    <w:rsid w:val="00AB0BCC"/>
    <w:rsid w:val="00B276C6"/>
    <w:rsid w:val="00B557BE"/>
    <w:rsid w:val="00BD2AE6"/>
    <w:rsid w:val="00C032A3"/>
    <w:rsid w:val="00C531FB"/>
    <w:rsid w:val="00C6395D"/>
    <w:rsid w:val="00C83821"/>
    <w:rsid w:val="00CB28B6"/>
    <w:rsid w:val="00D24E2C"/>
    <w:rsid w:val="00D42A20"/>
    <w:rsid w:val="00D97576"/>
    <w:rsid w:val="00DC5601"/>
    <w:rsid w:val="00DF1E07"/>
    <w:rsid w:val="00ED07BD"/>
    <w:rsid w:val="00EF1C95"/>
    <w:rsid w:val="00F30325"/>
    <w:rsid w:val="00F40DF3"/>
    <w:rsid w:val="00F543C2"/>
    <w:rsid w:val="00FC248A"/>
    <w:rsid w:val="00FE2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D9D578"/>
  <w15:chartTrackingRefBased/>
  <w15:docId w15:val="{AABA7AB9-9942-4898-8780-284ABBAD5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pPr>
      <w:keepNext/>
      <w:outlineLvl w:val="0"/>
    </w:pPr>
    <w:rPr>
      <w:b/>
      <w:bCs/>
      <w:sz w:val="40"/>
    </w:rPr>
  </w:style>
  <w:style w:type="paragraph" w:styleId="Heading2">
    <w:name w:val="heading 2"/>
    <w:basedOn w:val="Normal"/>
    <w:next w:val="Normal"/>
    <w:qFormat/>
    <w:pPr>
      <w:keepNext/>
      <w:spacing w:line="360" w:lineRule="atLeast"/>
      <w:outlineLvl w:val="1"/>
    </w:pPr>
    <w:rPr>
      <w:color w:val="FFFFFF"/>
      <w:sz w:val="28"/>
    </w:rPr>
  </w:style>
  <w:style w:type="paragraph" w:styleId="Heading3">
    <w:name w:val="heading 3"/>
    <w:basedOn w:val="Normal"/>
    <w:next w:val="Normal"/>
    <w:qFormat/>
    <w:pPr>
      <w:keepNext/>
      <w:spacing w:line="360" w:lineRule="atLeast"/>
      <w:jc w:val="center"/>
      <w:outlineLvl w:val="2"/>
    </w:pPr>
    <w:rPr>
      <w:b/>
      <w:color w:val="FFFFFF"/>
      <w:sz w:val="28"/>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keepNext/>
      <w:outlineLvl w:val="4"/>
    </w:pPr>
    <w:rPr>
      <w:b/>
      <w:i/>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38" w:h="1985" w:hRule="exact" w:hSpace="141" w:wrap="auto" w:hAnchor="page" w:xAlign="center" w:yAlign="bottom"/>
      <w:ind w:left="2835"/>
    </w:pPr>
  </w:style>
  <w:style w:type="paragraph" w:styleId="EnvelopeReturn">
    <w:name w:val="envelope return"/>
    <w:basedOn w:val="Normal"/>
    <w:rPr>
      <w:sz w:val="20"/>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BodyText">
    <w:name w:val="Body Text"/>
    <w:basedOn w:val="Normal"/>
    <w:rPr>
      <w:snapToGrid w:val="0"/>
      <w:sz w:val="20"/>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rsid w:val="002061CF"/>
    <w:rPr>
      <w:rFonts w:ascii="Segoe UI" w:hAnsi="Segoe UI" w:cs="Segoe UI"/>
      <w:sz w:val="18"/>
      <w:szCs w:val="18"/>
    </w:rPr>
  </w:style>
  <w:style w:type="character" w:customStyle="1" w:styleId="BalloonTextChar">
    <w:name w:val="Balloon Text Char"/>
    <w:basedOn w:val="DefaultParagraphFont"/>
    <w:link w:val="BalloonText"/>
    <w:rsid w:val="002061CF"/>
    <w:rPr>
      <w:rFonts w:ascii="Segoe UI" w:hAnsi="Segoe UI" w:cs="Segoe UI"/>
      <w:sz w:val="18"/>
      <w:szCs w:val="18"/>
    </w:rPr>
  </w:style>
  <w:style w:type="paragraph" w:styleId="ListParagraph">
    <w:name w:val="List Paragraph"/>
    <w:basedOn w:val="Normal"/>
    <w:uiPriority w:val="34"/>
    <w:qFormat/>
    <w:rsid w:val="00105F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9.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tiff"/><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0.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2640E-5123-403B-B58D-528EED1A6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2531</Characters>
  <Application>Microsoft Office Word</Application>
  <DocSecurity>0</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Nummer:</vt:lpstr>
      <vt:lpstr>Nummer:</vt:lpstr>
    </vt:vector>
  </TitlesOfParts>
  <Company>Steinbruchs-BG</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Nummer:</dc:title>
  <dc:subject/>
  <dc:creator>StBG</dc:creator>
  <cp:keywords/>
  <cp:lastModifiedBy>CNC</cp:lastModifiedBy>
  <cp:revision>27</cp:revision>
  <cp:lastPrinted>2017-03-01T13:47:00Z</cp:lastPrinted>
  <dcterms:created xsi:type="dcterms:W3CDTF">2017-03-01T13:30:00Z</dcterms:created>
  <dcterms:modified xsi:type="dcterms:W3CDTF">2017-05-02T12:04:00Z</dcterms:modified>
</cp:coreProperties>
</file>