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DA78E1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EBEA3B" wp14:editId="5485C960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8110331"/>
                <wp:effectExtent l="38100" t="38100" r="66675" b="622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110331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A4C6" id="Rectangle 3" o:spid="_x0000_s1026" style="position:absolute;margin-left:-5.8pt;margin-top:-1.45pt;width:548.25pt;height:6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" o:allowincell="f" filled="f" strokecolor="blue" strokeweight="7pt"/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14124" wp14:editId="016CCA3D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865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DA78E1" w:rsidRPr="00DA78E1" w:rsidRDefault="00092FC1" w:rsidP="00DA7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8E1">
                              <w:rPr>
                                <w:b/>
                              </w:rPr>
                              <w:t>f</w:t>
                            </w:r>
                            <w:r w:rsidR="000F7AB7" w:rsidRPr="00DA78E1">
                              <w:rPr>
                                <w:b/>
                              </w:rPr>
                              <w:t xml:space="preserve">ür </w:t>
                            </w:r>
                            <w:r w:rsidR="00DA78E1" w:rsidRPr="00DA78E1">
                              <w:rPr>
                                <w:b/>
                              </w:rPr>
                              <w:t xml:space="preserve">Trockenschränke und </w:t>
                            </w:r>
                          </w:p>
                          <w:p w:rsidR="000F7AB7" w:rsidRPr="00DA78E1" w:rsidRDefault="00DA78E1" w:rsidP="00DA7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8E1">
                              <w:rPr>
                                <w:b/>
                              </w:rPr>
                              <w:t>Warmlagerschränke</w:t>
                            </w:r>
                          </w:p>
                          <w:p w:rsidR="00521380" w:rsidRPr="00DA78E1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4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5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DA78E1" w:rsidRPr="00DA78E1" w:rsidRDefault="00092FC1" w:rsidP="00DA78E1">
                      <w:pPr>
                        <w:jc w:val="center"/>
                        <w:rPr>
                          <w:b/>
                        </w:rPr>
                      </w:pPr>
                      <w:r w:rsidRPr="00DA78E1">
                        <w:rPr>
                          <w:b/>
                        </w:rPr>
                        <w:t>f</w:t>
                      </w:r>
                      <w:r w:rsidR="000F7AB7" w:rsidRPr="00DA78E1">
                        <w:rPr>
                          <w:b/>
                        </w:rPr>
                        <w:t xml:space="preserve">ür </w:t>
                      </w:r>
                      <w:r w:rsidR="00DA78E1" w:rsidRPr="00DA78E1">
                        <w:rPr>
                          <w:b/>
                        </w:rPr>
                        <w:t xml:space="preserve">Trockenschränke und </w:t>
                      </w:r>
                    </w:p>
                    <w:p w:rsidR="000F7AB7" w:rsidRPr="00DA78E1" w:rsidRDefault="00DA78E1" w:rsidP="00DA78E1">
                      <w:pPr>
                        <w:jc w:val="center"/>
                        <w:rPr>
                          <w:b/>
                        </w:rPr>
                      </w:pPr>
                      <w:r w:rsidRPr="00DA78E1">
                        <w:rPr>
                          <w:b/>
                        </w:rPr>
                        <w:t>Warmlagerschränke</w:t>
                      </w:r>
                    </w:p>
                    <w:p w:rsidR="00521380" w:rsidRPr="00DA78E1" w:rsidRDefault="00521380">
                      <w:pPr>
                        <w:pStyle w:val="berschrift1"/>
                        <w:jc w:val="center"/>
                        <w:rPr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DA78E1">
        <w:t>L</w:t>
      </w:r>
      <w:r w:rsidR="00092FC1">
        <w:t>abor</w:t>
      </w:r>
    </w:p>
    <w:p w:rsidR="00521380" w:rsidRDefault="00B40451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498C77A7" wp14:editId="2CD71B49">
            <wp:simplePos x="0" y="0"/>
            <wp:positionH relativeFrom="column">
              <wp:posOffset>4250055</wp:posOffset>
            </wp:positionH>
            <wp:positionV relativeFrom="paragraph">
              <wp:posOffset>5812155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B40451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DA78E1" w:rsidTr="00DA78E1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A78E1" w:rsidRDefault="00DA78E1" w:rsidP="00DA78E1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DA78E1" w:rsidTr="00DA78E1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8E1" w:rsidRPr="00E6128D" w:rsidRDefault="00DA78E1" w:rsidP="00E6128D">
            <w:pPr>
              <w:rPr>
                <w:b/>
                <w:sz w:val="20"/>
              </w:rPr>
            </w:pPr>
            <w:r w:rsidRPr="00E6128D">
              <w:rPr>
                <w:sz w:val="20"/>
              </w:rPr>
              <w:t>Arbeiten an Trockenschränken/Warmlagerschränken für das Trocknen von Stoffen, die brennbare Lösungsmittel enthalten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E6128D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307F61" w:rsidP="00E6128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Warnschild Warnung vor explosionsgefährlichen Stoffen nach DIN EN ISO 7010 (W 002) ASR A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schild Warnung vor explosionsgefährlichen Stoffen nach DIN EN ISO 7010 (W 002) ASR A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1" w:rsidRDefault="00307F61" w:rsidP="00E6128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ung vor heißer Oberfläche nach ISO 7010 (W 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heißer Oberfläche nach ISO 7010 (W 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8D578F" w:rsidRPr="00E6128D" w:rsidRDefault="008D578F" w:rsidP="00E6128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E6128D">
              <w:rPr>
                <w:sz w:val="20"/>
              </w:rPr>
              <w:t>Bildung von Lösungsmitteldämpfen und ggf. MAK-wert Überschreitung möglich.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E6128D">
              <w:rPr>
                <w:sz w:val="20"/>
              </w:rPr>
              <w:t>Bildung explosionsgefährlicher Dampf-Luft-Gemische.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E6128D">
              <w:rPr>
                <w:sz w:val="20"/>
              </w:rPr>
              <w:t>Gefahr der Brandentstehung beim Arbeiten in der Nähe des Flammpunktes des Lösungsmittels.</w:t>
            </w:r>
          </w:p>
          <w:p w:rsidR="002C013C" w:rsidRPr="00E6128D" w:rsidRDefault="008D578F" w:rsidP="00E612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1"/>
              </w:rPr>
            </w:pPr>
            <w:r w:rsidRPr="00E6128D">
              <w:rPr>
                <w:sz w:val="20"/>
              </w:rPr>
              <w:t>Gefahr der Verbrennung an heißen Oberflächen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307F6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307F61" w:rsidP="00E6128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1" w:rsidRDefault="00307F61" w:rsidP="00E6128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8D578F" w:rsidRPr="00E6128D" w:rsidRDefault="008D578F" w:rsidP="00307F61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E6128D">
              <w:rPr>
                <w:sz w:val="20"/>
              </w:rPr>
              <w:t>Trockenschränke/Warmlagerschränke nur mit Vakuumanschluss oder EX-Ausführung einsetzen.</w:t>
            </w:r>
          </w:p>
          <w:p w:rsidR="008D578F" w:rsidRPr="00E6128D" w:rsidRDefault="008D578F" w:rsidP="00307F61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E6128D">
              <w:rPr>
                <w:sz w:val="20"/>
              </w:rPr>
              <w:t>Temperatureinstellung unterhalb des Flammpunktes des Lösungsmittels einstellen.</w:t>
            </w:r>
          </w:p>
          <w:p w:rsidR="002C013C" w:rsidRPr="00AA21CD" w:rsidRDefault="008D578F" w:rsidP="00307F61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2"/>
              </w:rPr>
            </w:pPr>
            <w:r w:rsidRPr="00E6128D">
              <w:rPr>
                <w:sz w:val="20"/>
              </w:rPr>
              <w:t>Schränke, bes. Dichtungen, Scharniere, Schalter, auf Beschädigungen kontrollieren.</w:t>
            </w:r>
          </w:p>
          <w:p w:rsidR="00AA21CD" w:rsidRPr="00E6128D" w:rsidRDefault="00AA21CD" w:rsidP="00307F61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Es ist darauf zu achten den Temperaturfühler im linken oberen Bereich nicht zu beschädigen.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DC514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D578F" w:rsidRPr="00E6128D" w:rsidRDefault="008D578F" w:rsidP="00E6128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6128D">
              <w:rPr>
                <w:sz w:val="20"/>
              </w:rPr>
              <w:t>Bei ungewöhnlichen Betriebszuständen Schränke ausschalten und Vorgesetzten informieren.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6128D">
              <w:rPr>
                <w:sz w:val="20"/>
              </w:rPr>
              <w:t>Brand: mit C0</w:t>
            </w:r>
            <w:r w:rsidRPr="00E6128D">
              <w:rPr>
                <w:sz w:val="20"/>
                <w:vertAlign w:val="subscript"/>
              </w:rPr>
              <w:t xml:space="preserve">2 </w:t>
            </w:r>
            <w:r w:rsidRPr="00E6128D">
              <w:rPr>
                <w:sz w:val="20"/>
              </w:rPr>
              <w:t>Feuerlöscher bekämpfen, soweit dies gefahrlos möglich ist.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6128D">
              <w:rPr>
                <w:sz w:val="20"/>
              </w:rPr>
              <w:t xml:space="preserve">Bei Austritt größerer Mengen an Lösungsmitteldämpfen Umgebung warnen und ggf. </w:t>
            </w:r>
          </w:p>
          <w:p w:rsidR="002C013C" w:rsidRPr="00E6128D" w:rsidRDefault="008D578F" w:rsidP="00E6128D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6128D">
              <w:rPr>
                <w:sz w:val="20"/>
              </w:rPr>
              <w:t>Fenster öffnen, Raum belüften.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6128D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6128D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8D578F" w:rsidRPr="00E6128D" w:rsidRDefault="008D578F" w:rsidP="00E6128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E6128D">
              <w:rPr>
                <w:sz w:val="20"/>
              </w:rPr>
              <w:t>Verletzten aus Gefahrenbereich retten und Erste Hilfe leisten.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E6128D">
              <w:rPr>
                <w:sz w:val="20"/>
              </w:rPr>
              <w:t>Notarzt verständigen, Rettungspersonal einweisen</w:t>
            </w:r>
          </w:p>
          <w:p w:rsidR="008D578F" w:rsidRPr="00E6128D" w:rsidRDefault="008D578F" w:rsidP="00E6128D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E6128D">
              <w:rPr>
                <w:sz w:val="20"/>
              </w:rPr>
              <w:t>Ersthelfer benachrichtigen</w:t>
            </w:r>
          </w:p>
          <w:p w:rsidR="000D3B37" w:rsidRDefault="000D3B37" w:rsidP="008D578F">
            <w:pPr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E6128D" w:rsidRDefault="008D578F" w:rsidP="00E6128D">
            <w:pPr>
              <w:rPr>
                <w:sz w:val="20"/>
              </w:rPr>
            </w:pPr>
            <w:r w:rsidRPr="00E6128D">
              <w:rPr>
                <w:sz w:val="20"/>
              </w:rPr>
              <w:t>Für Instandhaltung nur Originalersatzteile bzw. Originalteilen entsprechende Ersatzteile benutzen. Gemäß Wartungsplan des Herstellers warten.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32ACE"/>
    <w:multiLevelType w:val="hybridMultilevel"/>
    <w:tmpl w:val="B01E0C7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1C202E55"/>
    <w:multiLevelType w:val="hybridMultilevel"/>
    <w:tmpl w:val="58321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62C7E"/>
    <w:multiLevelType w:val="hybridMultilevel"/>
    <w:tmpl w:val="52447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4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94552"/>
    <w:multiLevelType w:val="hybridMultilevel"/>
    <w:tmpl w:val="358CA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629E2"/>
    <w:multiLevelType w:val="hybridMultilevel"/>
    <w:tmpl w:val="1F92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39"/>
  </w:num>
  <w:num w:numId="5">
    <w:abstractNumId w:val="31"/>
  </w:num>
  <w:num w:numId="6">
    <w:abstractNumId w:val="22"/>
  </w:num>
  <w:num w:numId="7">
    <w:abstractNumId w:val="13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4"/>
  </w:num>
  <w:num w:numId="25">
    <w:abstractNumId w:val="30"/>
  </w:num>
  <w:num w:numId="26">
    <w:abstractNumId w:val="10"/>
  </w:num>
  <w:num w:numId="27">
    <w:abstractNumId w:val="32"/>
  </w:num>
  <w:num w:numId="28">
    <w:abstractNumId w:val="12"/>
  </w:num>
  <w:num w:numId="29">
    <w:abstractNumId w:val="20"/>
  </w:num>
  <w:num w:numId="30">
    <w:abstractNumId w:val="34"/>
  </w:num>
  <w:num w:numId="31">
    <w:abstractNumId w:val="38"/>
  </w:num>
  <w:num w:numId="32">
    <w:abstractNumId w:val="16"/>
  </w:num>
  <w:num w:numId="33">
    <w:abstractNumId w:val="33"/>
  </w:num>
  <w:num w:numId="34">
    <w:abstractNumId w:val="36"/>
  </w:num>
  <w:num w:numId="35">
    <w:abstractNumId w:val="18"/>
  </w:num>
  <w:num w:numId="36">
    <w:abstractNumId w:val="37"/>
  </w:num>
  <w:num w:numId="37">
    <w:abstractNumId w:val="11"/>
  </w:num>
  <w:num w:numId="38">
    <w:abstractNumId w:val="35"/>
  </w:num>
  <w:num w:numId="39">
    <w:abstractNumId w:val="17"/>
  </w:num>
  <w:num w:numId="40">
    <w:abstractNumId w:val="2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9530E"/>
    <w:rsid w:val="002C013C"/>
    <w:rsid w:val="00307F61"/>
    <w:rsid w:val="003C5550"/>
    <w:rsid w:val="004F24BB"/>
    <w:rsid w:val="00521380"/>
    <w:rsid w:val="00603221"/>
    <w:rsid w:val="00657F7F"/>
    <w:rsid w:val="00697B85"/>
    <w:rsid w:val="00714180"/>
    <w:rsid w:val="0085650F"/>
    <w:rsid w:val="008D578F"/>
    <w:rsid w:val="00932A9A"/>
    <w:rsid w:val="009C1DD6"/>
    <w:rsid w:val="009D46AE"/>
    <w:rsid w:val="009E566E"/>
    <w:rsid w:val="00A177F1"/>
    <w:rsid w:val="00AA21CD"/>
    <w:rsid w:val="00AB0BCC"/>
    <w:rsid w:val="00B40451"/>
    <w:rsid w:val="00C531FB"/>
    <w:rsid w:val="00C83821"/>
    <w:rsid w:val="00D97576"/>
    <w:rsid w:val="00DA78E1"/>
    <w:rsid w:val="00DC514E"/>
    <w:rsid w:val="00DC5601"/>
    <w:rsid w:val="00DD0E31"/>
    <w:rsid w:val="00E14BD8"/>
    <w:rsid w:val="00E6128D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48B7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15</cp:revision>
  <cp:lastPrinted>2017-03-01T13:17:00Z</cp:lastPrinted>
  <dcterms:created xsi:type="dcterms:W3CDTF">2017-03-01T13:18:00Z</dcterms:created>
  <dcterms:modified xsi:type="dcterms:W3CDTF">2017-05-02T11:58:00Z</dcterms:modified>
</cp:coreProperties>
</file>