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3279" w14:textId="77777777" w:rsidR="00436E91" w:rsidRPr="00F861BE" w:rsidRDefault="00436E91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</w:pP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Grundzüge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der </w:t>
      </w: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altägyptischen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Geschichte</w:t>
      </w:r>
    </w:p>
    <w:p w14:paraId="6BA70D5E" w14:textId="2D68AF91" w:rsidR="00436E91" w:rsidRDefault="00512E04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10</w:t>
      </w:r>
      <w:r w:rsidR="00436E91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01</w:t>
      </w:r>
      <w:r w:rsidR="00436E91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.202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2</w:t>
      </w:r>
      <w:r w:rsidR="00436E91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 w:rsidR="00436E91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 w:rsidR="00436E91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</w:p>
    <w:p w14:paraId="0481FDB2" w14:textId="721E7C26" w:rsidR="00436E91" w:rsidRDefault="00512E04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Die Reichseinigung und das </w:t>
      </w:r>
      <w:r w:rsidRPr="004C564D">
        <w:rPr>
          <w:rFonts w:asciiTheme="minorHAnsi" w:eastAsiaTheme="minorEastAsia" w:hAnsiTheme="minorHAnsi" w:cstheme="minorHAnsi"/>
          <w:color w:val="000000" w:themeColor="text1"/>
          <w:kern w:val="24"/>
          <w:sz w:val="36"/>
          <w:szCs w:val="36"/>
        </w:rPr>
        <w:t>f</w:t>
      </w:r>
      <w:r w:rsidR="004C564D" w:rsidRPr="004C564D">
        <w:rPr>
          <w:rFonts w:asciiTheme="minorHAnsi" w:eastAsiaTheme="minorEastAsia" w:hAnsiTheme="minorHAnsi" w:cstheme="minorHAnsi"/>
          <w:color w:val="000000" w:themeColor="text1"/>
          <w:kern w:val="24"/>
          <w:sz w:val="36"/>
          <w:szCs w:val="36"/>
        </w:rPr>
        <w:t>r</w:t>
      </w:r>
      <w:r w:rsidR="004C564D">
        <w:rPr>
          <w:rFonts w:asciiTheme="minorHAnsi" w:eastAsiaTheme="minorEastAsia" w:hAnsiTheme="minorHAnsi" w:cstheme="minorHAnsi"/>
          <w:color w:val="000000" w:themeColor="text1"/>
          <w:kern w:val="24"/>
          <w:sz w:val="36"/>
          <w:szCs w:val="36"/>
        </w:rPr>
        <w:t>ü</w:t>
      </w:r>
      <w:r w:rsidRPr="004C564D">
        <w:rPr>
          <w:rFonts w:asciiTheme="minorHAnsi" w:eastAsiaTheme="minorEastAsia" w:hAnsiTheme="minorHAnsi" w:cstheme="minorHAnsi"/>
          <w:color w:val="000000" w:themeColor="text1"/>
          <w:kern w:val="24"/>
          <w:sz w:val="36"/>
          <w:szCs w:val="36"/>
        </w:rPr>
        <w:t>he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Neue Reich</w:t>
      </w:r>
    </w:p>
    <w:p w14:paraId="7C79299B" w14:textId="77777777" w:rsidR="00512E04" w:rsidRDefault="00512E04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14:paraId="09EE367D" w14:textId="62ADEF41" w:rsidR="00436E91" w:rsidRDefault="00436E91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Literatur</w:t>
      </w:r>
    </w:p>
    <w:p w14:paraId="26BD289E" w14:textId="77777777" w:rsidR="00436E91" w:rsidRPr="00512E04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14:paraId="55E78E19" w14:textId="21BAB18D" w:rsidR="004C564D" w:rsidRPr="004C564D" w:rsidRDefault="004C564D" w:rsidP="00512E04">
      <w:r w:rsidRPr="004C564D">
        <w:rPr>
          <w:lang w:val="en-GB"/>
        </w:rPr>
        <w:t>Berg, David A.</w:t>
      </w:r>
      <w:r>
        <w:rPr>
          <w:lang w:val="en-GB"/>
        </w:rPr>
        <w:t xml:space="preserve">, </w:t>
      </w:r>
      <w:r w:rsidRPr="004C564D">
        <w:rPr>
          <w:lang w:val="en-GB"/>
        </w:rPr>
        <w:t xml:space="preserve">Early 18th Dynasty expansion into Nubia. </w:t>
      </w:r>
      <w:r w:rsidRPr="004C564D">
        <w:t xml:space="preserve">In: JSSEA </w:t>
      </w:r>
      <w:r w:rsidRPr="004C564D">
        <w:t xml:space="preserve">17 (1/2), </w:t>
      </w:r>
      <w:r w:rsidRPr="004C564D">
        <w:t xml:space="preserve">1987, </w:t>
      </w:r>
      <w:r w:rsidRPr="004C564D">
        <w:t>1-14</w:t>
      </w:r>
    </w:p>
    <w:p w14:paraId="2680995F" w14:textId="35A22114" w:rsidR="00302BDD" w:rsidRDefault="00302BDD" w:rsidP="00512E04">
      <w:r w:rsidRPr="00302BDD">
        <w:t>Franke, Detlef</w:t>
      </w:r>
      <w:r>
        <w:t xml:space="preserve">, </w:t>
      </w:r>
      <w:r w:rsidRPr="00302BDD">
        <w:t xml:space="preserve">Erste und Zweite Zwischenzeit - ein Vergleich. </w:t>
      </w:r>
      <w:r>
        <w:t xml:space="preserve">In: ZÄS </w:t>
      </w:r>
      <w:r w:rsidR="00FE3865">
        <w:t>+</w:t>
      </w:r>
      <w:r w:rsidRPr="00302BDD">
        <w:t xml:space="preserve">117, </w:t>
      </w:r>
      <w:r>
        <w:t xml:space="preserve">1990, </w:t>
      </w:r>
      <w:r w:rsidRPr="00302BDD">
        <w:t>119-129</w:t>
      </w:r>
    </w:p>
    <w:p w14:paraId="2475ED15" w14:textId="1CACA69D" w:rsidR="004C564D" w:rsidRPr="004C564D" w:rsidRDefault="004C564D" w:rsidP="00512E04">
      <w:r w:rsidRPr="004C564D">
        <w:t>Kubisch, Sabine</w:t>
      </w:r>
      <w:r>
        <w:t xml:space="preserve">, </w:t>
      </w:r>
      <w:r w:rsidRPr="004C564D">
        <w:t xml:space="preserve">Lebensbilder der 2. Zwischenzeit: biographische Inschriften der 13.-17. Dynastie. Sonderschrift, Deutsches Archäologisches Institut, Abteilung Kairo 34. </w:t>
      </w:r>
      <w:r>
        <w:t xml:space="preserve">2008. </w:t>
      </w:r>
      <w:r w:rsidRPr="004C564D">
        <w:t>Berlin; New York: de Gruyter.</w:t>
      </w:r>
    </w:p>
    <w:p w14:paraId="6CB8BF92" w14:textId="5C903CB6" w:rsidR="004C564D" w:rsidRPr="004C564D" w:rsidRDefault="004C564D" w:rsidP="00512E04">
      <w:pPr>
        <w:rPr>
          <w:lang w:val="en-GB"/>
        </w:rPr>
      </w:pPr>
      <w:r w:rsidRPr="004C564D">
        <w:rPr>
          <w:lang w:val="en-GB"/>
        </w:rPr>
        <w:t>Kubisch, Sabine</w:t>
      </w:r>
      <w:r>
        <w:rPr>
          <w:lang w:val="en-GB"/>
        </w:rPr>
        <w:t xml:space="preserve">, </w:t>
      </w:r>
      <w:r w:rsidRPr="004C564D">
        <w:rPr>
          <w:lang w:val="en-GB"/>
        </w:rPr>
        <w:t>Biographies of the Thirteenth to Seventeenth Dynasties. In Marée, Marcel (ed.), The Second Intermediate Period (Thirteenth-Seventeenth Dynasties): current research, future prospects</w:t>
      </w:r>
      <w:r>
        <w:rPr>
          <w:lang w:val="en-GB"/>
        </w:rPr>
        <w:t xml:space="preserve"> (OLA 192)</w:t>
      </w:r>
      <w:r w:rsidRPr="004C564D">
        <w:rPr>
          <w:lang w:val="en-GB"/>
        </w:rPr>
        <w:t xml:space="preserve">, </w:t>
      </w:r>
      <w:r>
        <w:rPr>
          <w:lang w:val="en-GB"/>
        </w:rPr>
        <w:t xml:space="preserve">2010, </w:t>
      </w:r>
      <w:r w:rsidRPr="004C564D">
        <w:rPr>
          <w:lang w:val="en-GB"/>
        </w:rPr>
        <w:t>313-327. Leuven: Peeters</w:t>
      </w:r>
    </w:p>
    <w:p w14:paraId="2AF7221A" w14:textId="72958268" w:rsidR="00512E04" w:rsidRPr="00512E04" w:rsidRDefault="00512E04" w:rsidP="00512E04">
      <w:r w:rsidRPr="00512E04">
        <w:t>Polz, Daniel</w:t>
      </w:r>
      <w:r w:rsidR="004C564D">
        <w:t xml:space="preserve">, </w:t>
      </w:r>
      <w:r w:rsidRPr="00512E04">
        <w:t xml:space="preserve">Theben und Avaris: zur "Vertreibung" der Hyksos. In Guksch, Heike and Daniel Polz (eds), Stationen: Beiträge zur Kulturgeschichte Ägyptens, Rainer Stadelmann gewidmet, </w:t>
      </w:r>
      <w:r w:rsidR="004C564D">
        <w:t xml:space="preserve">1998, </w:t>
      </w:r>
      <w:r w:rsidRPr="00512E04">
        <w:t>219-231</w:t>
      </w:r>
    </w:p>
    <w:p w14:paraId="5D2B4AAD" w14:textId="6F7AA9F9" w:rsidR="004C564D" w:rsidRPr="004C564D" w:rsidRDefault="004C564D" w:rsidP="00512E04">
      <w:pPr>
        <w:rPr>
          <w:lang w:val="en-GB"/>
        </w:rPr>
      </w:pPr>
      <w:r w:rsidRPr="004C564D">
        <w:t>Polz, Daniel</w:t>
      </w:r>
      <w:r>
        <w:t xml:space="preserve">, </w:t>
      </w:r>
      <w:r w:rsidRPr="004C564D">
        <w:t xml:space="preserve">Der Beginn des Neuen Reiches: zur Vorgeschichte einer Zeitenwende. Sonderschrift, Deutsches Archäologisches Institut, Abteilung Kairo 31. </w:t>
      </w:r>
      <w:r w:rsidRPr="004C564D">
        <w:rPr>
          <w:lang w:val="en-GB"/>
        </w:rPr>
        <w:t xml:space="preserve">2007. </w:t>
      </w:r>
      <w:r w:rsidRPr="004C564D">
        <w:rPr>
          <w:lang w:val="en-GB"/>
        </w:rPr>
        <w:t>Berlin; New York: Walter de Gruyter</w:t>
      </w:r>
    </w:p>
    <w:p w14:paraId="47CCABCC" w14:textId="7CCC5186" w:rsidR="00363364" w:rsidRDefault="00512E04" w:rsidP="00512E04">
      <w:pPr>
        <w:rPr>
          <w:lang w:val="en-GB"/>
        </w:rPr>
      </w:pPr>
      <w:r w:rsidRPr="00512E04">
        <w:rPr>
          <w:lang w:val="en-GB"/>
        </w:rPr>
        <w:t>Redford, The Family of Ahmose: The Seventeenth Dynasty, in: id., Egypt, Canaan, and Israel in Ancient Times(Princeton 1992) 28–49</w:t>
      </w:r>
    </w:p>
    <w:p w14:paraId="45607F7C" w14:textId="3A926154" w:rsidR="00302BDD" w:rsidRPr="00302BDD" w:rsidRDefault="00302BDD" w:rsidP="00512E04">
      <w:r w:rsidRPr="00302BDD">
        <w:t>Silverman, David P.</w:t>
      </w:r>
      <w:r>
        <w:t xml:space="preserve">, </w:t>
      </w:r>
      <w:r w:rsidRPr="00302BDD">
        <w:t xml:space="preserve">Einheit und Macht: das Mittlere Reich und die Zweite Zwischenzeit. In Hawass, Zahi A., Tutanchamun und die Welt der Pharaonen, </w:t>
      </w:r>
      <w:r>
        <w:t xml:space="preserve">2008, </w:t>
      </w:r>
      <w:r w:rsidRPr="00302BDD">
        <w:t>34-45. Washington, DC: National Geographic Society</w:t>
      </w:r>
    </w:p>
    <w:sectPr w:rsidR="00302BDD" w:rsidRPr="00302B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E91"/>
    <w:rsid w:val="002040DC"/>
    <w:rsid w:val="00302BDD"/>
    <w:rsid w:val="00363364"/>
    <w:rsid w:val="00436E91"/>
    <w:rsid w:val="004C564D"/>
    <w:rsid w:val="00512E04"/>
    <w:rsid w:val="00986D99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A266"/>
  <w15:chartTrackingRefBased/>
  <w15:docId w15:val="{BBCE6B2E-3598-4A2C-A82E-213FC980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3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FredPrie</dc:creator>
  <cp:keywords/>
  <dc:description/>
  <cp:lastModifiedBy>FredPrie</cp:lastModifiedBy>
  <cp:revision>4</cp:revision>
  <dcterms:created xsi:type="dcterms:W3CDTF">2021-12-20T16:43:00Z</dcterms:created>
  <dcterms:modified xsi:type="dcterms:W3CDTF">2022-01-06T09:50:00Z</dcterms:modified>
</cp:coreProperties>
</file>